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7E" w:rsidRPr="003C36DD" w:rsidRDefault="009F2793" w:rsidP="00D67E7E">
      <w:pPr>
        <w:spacing w:after="0" w:line="240" w:lineRule="auto"/>
        <w:jc w:val="center"/>
        <w:textAlignment w:val="baseline"/>
        <w:outlineLvl w:val="0"/>
        <w:rPr>
          <w:rFonts w:ascii="Times New Roman" w:hAnsi="Times New Roman"/>
          <w:b/>
          <w:bCs/>
          <w:color w:val="000000"/>
          <w:kern w:val="36"/>
          <w:sz w:val="28"/>
          <w:szCs w:val="28"/>
        </w:rPr>
      </w:pPr>
      <w:r>
        <w:rPr>
          <w:rFonts w:ascii="Times New Roman" w:hAnsi="Times New Roman"/>
          <w:b/>
          <w:bCs/>
          <w:noProof/>
          <w:color w:val="000000"/>
          <w:kern w:val="36"/>
          <w:sz w:val="28"/>
          <w:szCs w:val="28"/>
        </w:rPr>
        <w:drawing>
          <wp:inline distT="0" distB="0" distL="0" distR="0">
            <wp:extent cx="6270844" cy="861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1069" cy="8619523"/>
                    </a:xfrm>
                    <a:prstGeom prst="rect">
                      <a:avLst/>
                    </a:prstGeom>
                    <a:noFill/>
                    <a:ln>
                      <a:noFill/>
                    </a:ln>
                  </pic:spPr>
                </pic:pic>
              </a:graphicData>
            </a:graphic>
          </wp:inline>
        </w:drawing>
      </w:r>
    </w:p>
    <w:p w:rsidR="00D67E7E" w:rsidRPr="003C36DD" w:rsidRDefault="00D67E7E" w:rsidP="00D67E7E">
      <w:pPr>
        <w:spacing w:after="0" w:line="240" w:lineRule="auto"/>
        <w:jc w:val="center"/>
        <w:textAlignment w:val="baseline"/>
        <w:outlineLvl w:val="0"/>
        <w:rPr>
          <w:rFonts w:ascii="Times New Roman" w:hAnsi="Times New Roman"/>
          <w:b/>
          <w:bCs/>
          <w:color w:val="000000"/>
          <w:kern w:val="36"/>
          <w:sz w:val="28"/>
          <w:szCs w:val="28"/>
        </w:rPr>
      </w:pPr>
    </w:p>
    <w:p w:rsidR="00D67E7E" w:rsidRPr="003C36DD" w:rsidRDefault="00D67E7E" w:rsidP="00D67E7E">
      <w:pPr>
        <w:spacing w:after="0" w:line="240" w:lineRule="auto"/>
        <w:jc w:val="center"/>
        <w:textAlignment w:val="baseline"/>
        <w:outlineLvl w:val="0"/>
        <w:rPr>
          <w:rFonts w:ascii="Times New Roman" w:hAnsi="Times New Roman"/>
          <w:b/>
          <w:bCs/>
          <w:color w:val="000000"/>
          <w:kern w:val="36"/>
          <w:sz w:val="28"/>
          <w:szCs w:val="28"/>
        </w:rPr>
      </w:pPr>
    </w:p>
    <w:p w:rsidR="00D67E7E" w:rsidRPr="003C36DD" w:rsidRDefault="00D67E7E" w:rsidP="00D67E7E">
      <w:pPr>
        <w:spacing w:after="0" w:line="240" w:lineRule="auto"/>
        <w:jc w:val="center"/>
        <w:textAlignment w:val="baseline"/>
        <w:outlineLvl w:val="0"/>
        <w:rPr>
          <w:rFonts w:ascii="Times New Roman" w:hAnsi="Times New Roman"/>
          <w:b/>
          <w:bCs/>
          <w:color w:val="000000"/>
          <w:kern w:val="36"/>
          <w:sz w:val="28"/>
          <w:szCs w:val="28"/>
        </w:rPr>
      </w:pPr>
    </w:p>
    <w:p w:rsidR="00D67E7E" w:rsidRPr="003C36DD" w:rsidRDefault="00D67E7E" w:rsidP="00D67E7E">
      <w:pPr>
        <w:pBdr>
          <w:top w:val="single" w:sz="6" w:space="1" w:color="auto"/>
        </w:pBdr>
        <w:spacing w:after="0" w:line="240" w:lineRule="auto"/>
        <w:jc w:val="center"/>
        <w:rPr>
          <w:rFonts w:ascii="Times New Roman" w:hAnsi="Times New Roman"/>
          <w:vanish/>
          <w:sz w:val="26"/>
          <w:szCs w:val="26"/>
        </w:rPr>
      </w:pPr>
      <w:bookmarkStart w:id="0" w:name="_GoBack"/>
      <w:bookmarkEnd w:id="0"/>
      <w:r w:rsidRPr="003C36DD">
        <w:rPr>
          <w:rFonts w:ascii="Times New Roman" w:hAnsi="Times New Roman"/>
          <w:vanish/>
          <w:sz w:val="26"/>
          <w:szCs w:val="26"/>
        </w:rPr>
        <w:lastRenderedPageBreak/>
        <w:t>Конец формы</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1. Общие положения</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1.1. </w:t>
      </w:r>
      <w:proofErr w:type="gramStart"/>
      <w:r w:rsidRPr="003C36DD">
        <w:rPr>
          <w:rFonts w:ascii="Times New Roman" w:hAnsi="Times New Roman"/>
          <w:color w:val="1E2120"/>
          <w:sz w:val="26"/>
          <w:szCs w:val="26"/>
        </w:rPr>
        <w:t>Настоящее </w:t>
      </w:r>
      <w:r w:rsidRPr="003C36DD">
        <w:rPr>
          <w:rFonts w:ascii="Times New Roman" w:hAnsi="Times New Roman"/>
          <w:b/>
          <w:bCs/>
          <w:color w:val="1E2120"/>
          <w:sz w:val="26"/>
          <w:szCs w:val="26"/>
          <w:bdr w:val="none" w:sz="0" w:space="0" w:color="auto" w:frame="1"/>
        </w:rPr>
        <w:t>Положение о правилах приема, перевода, выбытия и отчисления обучающихся </w:t>
      </w:r>
      <w:r w:rsidRPr="003C36DD">
        <w:rPr>
          <w:rFonts w:ascii="Times New Roman" w:hAnsi="Times New Roman"/>
          <w:color w:val="1E2120"/>
          <w:sz w:val="26"/>
          <w:szCs w:val="26"/>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от 2 июля 2021 года, Федеральным законом № 115-ФЗ от 25.07.2002г «О правовом положении иностранных граждан в Российской Федерации» с изменениями от 2 июля 2021 года, Приказом Министерства просвещения РФ</w:t>
      </w:r>
      <w:proofErr w:type="gramEnd"/>
      <w:r w:rsidRPr="003C36DD">
        <w:rPr>
          <w:rFonts w:ascii="Times New Roman" w:hAnsi="Times New Roman"/>
          <w:color w:val="1E2120"/>
          <w:sz w:val="26"/>
          <w:szCs w:val="26"/>
        </w:rPr>
        <w:t xml:space="preserve"> </w:t>
      </w:r>
      <w:proofErr w:type="gramStart"/>
      <w:r w:rsidRPr="003C36DD">
        <w:rPr>
          <w:rFonts w:ascii="Times New Roman" w:hAnsi="Times New Roman"/>
          <w:color w:val="1E2120"/>
          <w:sz w:val="26"/>
          <w:szCs w:val="26"/>
        </w:rPr>
        <w:t>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w:t>
      </w:r>
      <w:proofErr w:type="gramEnd"/>
      <w:r w:rsidRPr="003C36DD">
        <w:rPr>
          <w:rFonts w:ascii="Times New Roman" w:hAnsi="Times New Roman"/>
          <w:color w:val="1E2120"/>
          <w:sz w:val="26"/>
          <w:szCs w:val="26"/>
        </w:rPr>
        <w:t xml:space="preserve"> территорий с целью учета детей, подлежащих обучению в общеобразовательных организациях, Уставом образовательной организации.</w:t>
      </w:r>
      <w:r w:rsidRPr="003C36DD">
        <w:rPr>
          <w:rFonts w:ascii="Times New Roman" w:hAnsi="Times New Roman"/>
          <w:color w:val="1E2120"/>
          <w:sz w:val="26"/>
          <w:szCs w:val="26"/>
        </w:rPr>
        <w:br/>
        <w:t>1.2. Данное </w:t>
      </w:r>
      <w:r w:rsidRPr="003C36DD">
        <w:rPr>
          <w:rFonts w:ascii="Times New Roman" w:hAnsi="Times New Roman"/>
          <w:i/>
          <w:iCs/>
          <w:color w:val="1E2120"/>
          <w:sz w:val="26"/>
          <w:szCs w:val="26"/>
          <w:bdr w:val="none" w:sz="0" w:space="0" w:color="auto" w:frame="1"/>
        </w:rPr>
        <w:t>Положение о правилах приема, перевода, выбытия и отчисления обучающихся</w:t>
      </w:r>
      <w:r w:rsidRPr="003C36DD">
        <w:rPr>
          <w:rFonts w:ascii="Times New Roman" w:hAnsi="Times New Roman"/>
          <w:color w:val="1E2120"/>
          <w:sz w:val="26"/>
          <w:szCs w:val="26"/>
        </w:rPr>
        <w:t>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r w:rsidRPr="003C36DD">
        <w:rPr>
          <w:rFonts w:ascii="Times New Roman" w:hAnsi="Times New Roman"/>
          <w:color w:val="1E2120"/>
          <w:sz w:val="26"/>
          <w:szCs w:val="26"/>
        </w:rPr>
        <w:b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r w:rsidRPr="003C36DD">
        <w:rPr>
          <w:rFonts w:ascii="Times New Roman" w:hAnsi="Times New Roman"/>
          <w:color w:val="1E2120"/>
          <w:sz w:val="26"/>
          <w:szCs w:val="26"/>
        </w:rPr>
        <w:br/>
        <w:t xml:space="preserve">1.4. </w:t>
      </w:r>
      <w:proofErr w:type="gramStart"/>
      <w:r w:rsidRPr="003C36DD">
        <w:rPr>
          <w:rFonts w:ascii="Times New Roman" w:hAnsi="Times New Roman"/>
          <w:color w:val="1E2120"/>
          <w:sz w:val="26"/>
          <w:szCs w:val="26"/>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t>1.5.</w:t>
      </w:r>
      <w:proofErr w:type="gramEnd"/>
      <w:r w:rsidRPr="003C36DD">
        <w:rPr>
          <w:rFonts w:ascii="Times New Roman" w:hAnsi="Times New Roman"/>
          <w:color w:val="1E2120"/>
          <w:sz w:val="26"/>
          <w:szCs w:val="26"/>
        </w:rPr>
        <w:t xml:space="preserve"> Прием на </w:t>
      </w:r>
      <w:proofErr w:type="gramStart"/>
      <w:r w:rsidRPr="003C36DD">
        <w:rPr>
          <w:rFonts w:ascii="Times New Roman" w:hAnsi="Times New Roman"/>
          <w:color w:val="1E2120"/>
          <w:sz w:val="26"/>
          <w:szCs w:val="26"/>
        </w:rPr>
        <w:t>обучение</w:t>
      </w:r>
      <w:proofErr w:type="gramEnd"/>
      <w:r w:rsidRPr="003C36DD">
        <w:rPr>
          <w:rFonts w:ascii="Times New Roman" w:hAnsi="Times New Roman"/>
          <w:color w:val="1E2120"/>
          <w:sz w:val="26"/>
          <w:szCs w:val="26"/>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 xml:space="preserve">2. Правила приема </w:t>
      </w:r>
      <w:proofErr w:type="gramStart"/>
      <w:r w:rsidRPr="003C36DD">
        <w:rPr>
          <w:rFonts w:ascii="Times New Roman" w:hAnsi="Times New Roman"/>
          <w:b/>
          <w:bCs/>
          <w:color w:val="1E2120"/>
          <w:sz w:val="26"/>
          <w:szCs w:val="26"/>
        </w:rPr>
        <w:t>обучающихся</w:t>
      </w:r>
      <w:proofErr w:type="gramEnd"/>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2.1. Правила приема на ступени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территориями муниципального района, городского округа осуществляется органами местного самоуправления муниципального района и городского округа по решению вопросов местного значения в сфере образования.</w:t>
      </w:r>
      <w:r w:rsidRPr="003C36DD">
        <w:rPr>
          <w:rFonts w:ascii="Times New Roman" w:hAnsi="Times New Roman"/>
          <w:color w:val="1E2120"/>
          <w:sz w:val="26"/>
          <w:szCs w:val="26"/>
        </w:rPr>
        <w:br/>
        <w:t xml:space="preserve">2.2. 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Pr="003C36DD">
        <w:rPr>
          <w:rFonts w:ascii="Times New Roman" w:hAnsi="Times New Roman"/>
          <w:color w:val="1E2120"/>
          <w:sz w:val="26"/>
          <w:szCs w:val="26"/>
        </w:rPr>
        <w:t>обучение</w:t>
      </w:r>
      <w:proofErr w:type="gramEnd"/>
      <w:r w:rsidRPr="003C36DD">
        <w:rPr>
          <w:rFonts w:ascii="Times New Roman" w:hAnsi="Times New Roman"/>
          <w:color w:val="1E2120"/>
          <w:sz w:val="26"/>
          <w:szCs w:val="26"/>
        </w:rPr>
        <w:t xml:space="preserve"> по основным общеобразовательным программам за счет бюджетных ассигнований федерального бюджета, бюджетов субъектов Российской </w:t>
      </w:r>
      <w:r w:rsidRPr="003C36DD">
        <w:rPr>
          <w:rFonts w:ascii="Times New Roman" w:hAnsi="Times New Roman"/>
          <w:color w:val="1E2120"/>
          <w:sz w:val="26"/>
          <w:szCs w:val="26"/>
        </w:rPr>
        <w:lastRenderedPageBreak/>
        <w:t>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3C36DD">
        <w:rPr>
          <w:rFonts w:ascii="Times New Roman" w:hAnsi="Times New Roman"/>
          <w:color w:val="1E2120"/>
          <w:sz w:val="26"/>
          <w:szCs w:val="26"/>
        </w:rPr>
        <w:br/>
        <w:t xml:space="preserve">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sidRPr="003C36DD">
        <w:rPr>
          <w:rFonts w:ascii="Times New Roman" w:hAnsi="Times New Roman"/>
          <w:color w:val="1E2120"/>
          <w:sz w:val="26"/>
          <w:szCs w:val="26"/>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w:t>
      </w:r>
      <w:proofErr w:type="gramEnd"/>
      <w:r w:rsidRPr="003C36DD">
        <w:rPr>
          <w:rFonts w:ascii="Times New Roman" w:hAnsi="Times New Roman"/>
          <w:color w:val="1E2120"/>
          <w:sz w:val="26"/>
          <w:szCs w:val="26"/>
        </w:rPr>
        <w:t xml:space="preserve"> "</w:t>
      </w:r>
      <w:proofErr w:type="gramStart"/>
      <w:r w:rsidRPr="003C36DD">
        <w:rPr>
          <w:rFonts w:ascii="Times New Roman" w:hAnsi="Times New Roman"/>
          <w:color w:val="1E2120"/>
          <w:sz w:val="26"/>
          <w:szCs w:val="26"/>
        </w:rPr>
        <w:t>Об образовании в Российской Федерации").</w:t>
      </w:r>
      <w:r w:rsidRPr="003C36DD">
        <w:rPr>
          <w:rFonts w:ascii="Times New Roman" w:hAnsi="Times New Roman"/>
          <w:color w:val="1E2120"/>
          <w:sz w:val="26"/>
          <w:szCs w:val="26"/>
        </w:rPr>
        <w:br/>
        <w:t>2.4.</w:t>
      </w:r>
      <w:proofErr w:type="gramEnd"/>
      <w:r w:rsidRPr="003C36DD">
        <w:rPr>
          <w:rFonts w:ascii="Times New Roman" w:hAnsi="Times New Roman"/>
          <w:color w:val="1E2120"/>
          <w:sz w:val="26"/>
          <w:szCs w:val="26"/>
        </w:rPr>
        <w:t xml:space="preserve">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w:t>
      </w:r>
      <w:proofErr w:type="gramStart"/>
      <w:r w:rsidRPr="003C36DD">
        <w:rPr>
          <w:rFonts w:ascii="Times New Roman" w:hAnsi="Times New Roman"/>
          <w:color w:val="1E2120"/>
          <w:sz w:val="26"/>
          <w:szCs w:val="26"/>
        </w:rPr>
        <w:t>Интернет</w:t>
      </w:r>
      <w:proofErr w:type="gramEnd"/>
      <w:r w:rsidRPr="003C36DD">
        <w:rPr>
          <w:rFonts w:ascii="Times New Roman" w:hAnsi="Times New Roman"/>
          <w:color w:val="1E2120"/>
          <w:sz w:val="26"/>
          <w:szCs w:val="26"/>
        </w:rPr>
        <w:t xml:space="preserve">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2.5</w:t>
      </w:r>
      <w:proofErr w:type="gramStart"/>
      <w:r w:rsidRPr="003C36DD">
        <w:rPr>
          <w:rFonts w:ascii="Times New Roman" w:hAnsi="Times New Roman"/>
          <w:color w:val="1E2120"/>
          <w:sz w:val="26"/>
          <w:szCs w:val="26"/>
        </w:rPr>
        <w:t xml:space="preserve"> В</w:t>
      </w:r>
      <w:proofErr w:type="gramEnd"/>
      <w:r w:rsidRPr="003C36DD">
        <w:rPr>
          <w:rFonts w:ascii="Times New Roman" w:hAnsi="Times New Roman"/>
          <w:color w:val="1E2120"/>
          <w:sz w:val="26"/>
          <w:szCs w:val="26"/>
        </w:rPr>
        <w:t xml:space="preserve"> первоочередном порядке предоставляются места в государственных и муниципальных общеобразовательных организациях:</w:t>
      </w:r>
    </w:p>
    <w:p w:rsidR="00D67E7E" w:rsidRPr="003C36DD" w:rsidRDefault="00D67E7E" w:rsidP="00D67E7E">
      <w:pPr>
        <w:numPr>
          <w:ilvl w:val="0"/>
          <w:numId w:val="1"/>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D67E7E" w:rsidRPr="003C36DD" w:rsidRDefault="00D67E7E" w:rsidP="00D67E7E">
      <w:pPr>
        <w:numPr>
          <w:ilvl w:val="0"/>
          <w:numId w:val="1"/>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D67E7E" w:rsidRPr="003C36DD" w:rsidRDefault="00D67E7E" w:rsidP="00D67E7E">
      <w:pPr>
        <w:numPr>
          <w:ilvl w:val="0"/>
          <w:numId w:val="1"/>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D67E7E" w:rsidRPr="003C36DD" w:rsidRDefault="00D67E7E" w:rsidP="00D67E7E">
      <w:pPr>
        <w:numPr>
          <w:ilvl w:val="0"/>
          <w:numId w:val="1"/>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2.6. Ребенок имеет право преимущественного приема на обучение по основным общеобразовательным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3C36DD">
        <w:rPr>
          <w:rFonts w:ascii="Times New Roman" w:hAnsi="Times New Roman"/>
          <w:color w:val="1E2120"/>
          <w:sz w:val="26"/>
          <w:szCs w:val="26"/>
        </w:rPr>
        <w:t>неполнородные</w:t>
      </w:r>
      <w:proofErr w:type="spellEnd"/>
      <w:r w:rsidRPr="003C36DD">
        <w:rPr>
          <w:rFonts w:ascii="Times New Roman" w:hAnsi="Times New Roman"/>
          <w:color w:val="1E2120"/>
          <w:sz w:val="26"/>
          <w:szCs w:val="26"/>
        </w:rPr>
        <w:t xml:space="preserve"> брат и (или) сестра</w:t>
      </w:r>
      <w:proofErr w:type="gramStart"/>
      <w:r w:rsidRPr="003C36DD">
        <w:rPr>
          <w:rFonts w:ascii="Times New Roman" w:hAnsi="Times New Roman"/>
          <w:color w:val="1E2120"/>
          <w:sz w:val="26"/>
          <w:szCs w:val="26"/>
        </w:rPr>
        <w:t>.(</w:t>
      </w:r>
      <w:proofErr w:type="gramEnd"/>
      <w:r w:rsidRPr="003C36DD">
        <w:rPr>
          <w:rFonts w:ascii="Times New Roman" w:hAnsi="Times New Roman"/>
          <w:color w:val="1E2120"/>
          <w:sz w:val="26"/>
          <w:szCs w:val="26"/>
        </w:rPr>
        <w:t>Часть 3.1 статьи 67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r>
      <w:r w:rsidRPr="003C36DD">
        <w:rPr>
          <w:rFonts w:ascii="Times New Roman" w:hAnsi="Times New Roman"/>
          <w:color w:val="1E2120"/>
          <w:sz w:val="26"/>
          <w:szCs w:val="26"/>
        </w:rPr>
        <w:lastRenderedPageBreak/>
        <w:t xml:space="preserve">2.7. Дети, указанные в части 6 статьи 86 Федерального закона (Собрание законодательства Российской Федерации, 2012, № 53, ст. 7598; </w:t>
      </w:r>
      <w:proofErr w:type="gramStart"/>
      <w:r w:rsidRPr="003C36DD">
        <w:rPr>
          <w:rFonts w:ascii="Times New Roman" w:hAnsi="Times New Roman"/>
          <w:color w:val="1E2120"/>
          <w:sz w:val="26"/>
          <w:szCs w:val="26"/>
        </w:rPr>
        <w:t>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w:t>
      </w:r>
      <w:proofErr w:type="gramEnd"/>
      <w:r w:rsidRPr="003C36DD">
        <w:rPr>
          <w:rFonts w:ascii="Times New Roman" w:hAnsi="Times New Roman"/>
          <w:color w:val="1E2120"/>
          <w:sz w:val="26"/>
          <w:szCs w:val="26"/>
        </w:rPr>
        <w:t xml:space="preserve"> и 4 статьи 86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t xml:space="preserve">2.8. </w:t>
      </w:r>
      <w:proofErr w:type="gramStart"/>
      <w:r w:rsidRPr="003C36DD">
        <w:rPr>
          <w:rFonts w:ascii="Times New Roman" w:hAnsi="Times New Roman"/>
          <w:color w:val="1E2120"/>
          <w:sz w:val="26"/>
          <w:szCs w:val="26"/>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t>2.9.</w:t>
      </w:r>
      <w:proofErr w:type="gramEnd"/>
      <w:r w:rsidRPr="003C36DD">
        <w:rPr>
          <w:rFonts w:ascii="Times New Roman" w:hAnsi="Times New Roman"/>
          <w:color w:val="1E2120"/>
          <w:sz w:val="26"/>
          <w:szCs w:val="26"/>
        </w:rPr>
        <w:t xml:space="preserve"> Поступающие с ограниченными возможностями здоровья, достигшие возраста восемнадцати лет, принимаются на </w:t>
      </w:r>
      <w:proofErr w:type="gramStart"/>
      <w:r w:rsidRPr="003C36DD">
        <w:rPr>
          <w:rFonts w:ascii="Times New Roman" w:hAnsi="Times New Roman"/>
          <w:color w:val="1E2120"/>
          <w:sz w:val="26"/>
          <w:szCs w:val="26"/>
        </w:rPr>
        <w:t>обучение</w:t>
      </w:r>
      <w:proofErr w:type="gramEnd"/>
      <w:r w:rsidRPr="003C36DD">
        <w:rPr>
          <w:rFonts w:ascii="Times New Roman" w:hAnsi="Times New Roman"/>
          <w:color w:val="1E2120"/>
          <w:sz w:val="26"/>
          <w:szCs w:val="26"/>
        </w:rPr>
        <w:t xml:space="preserve"> по адаптированной образовательной программе только с согласия самих поступающих.</w:t>
      </w:r>
      <w:r w:rsidRPr="003C36DD">
        <w:rPr>
          <w:rFonts w:ascii="Times New Roman" w:hAnsi="Times New Roman"/>
          <w:color w:val="1E2120"/>
          <w:sz w:val="26"/>
          <w:szCs w:val="26"/>
        </w:rPr>
        <w:br/>
        <w:t>2.10. Прием в общеобразовательную организацию осуществляется в течение всего учебного года при наличии свободных мест.</w:t>
      </w:r>
      <w:r w:rsidRPr="003C36DD">
        <w:rPr>
          <w:rFonts w:ascii="Times New Roman" w:hAnsi="Times New Roman"/>
          <w:color w:val="1E2120"/>
          <w:sz w:val="26"/>
          <w:szCs w:val="26"/>
        </w:rPr>
        <w:br/>
        <w:t xml:space="preserve">2.11. </w:t>
      </w:r>
      <w:proofErr w:type="gramStart"/>
      <w:r w:rsidRPr="003C36DD">
        <w:rPr>
          <w:rFonts w:ascii="Times New Roman" w:hAnsi="Times New Roman"/>
          <w:color w:val="1E2120"/>
          <w:sz w:val="26"/>
          <w:szCs w:val="26"/>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t>2.12.</w:t>
      </w:r>
      <w:proofErr w:type="gramEnd"/>
      <w:r w:rsidRPr="003C36DD">
        <w:rPr>
          <w:rFonts w:ascii="Times New Roman" w:hAnsi="Times New Roman"/>
          <w:color w:val="1E2120"/>
          <w:sz w:val="26"/>
          <w:szCs w:val="26"/>
        </w:rPr>
        <w:t xml:space="preserve"> </w:t>
      </w:r>
      <w:proofErr w:type="gramStart"/>
      <w:r w:rsidRPr="003C36DD">
        <w:rPr>
          <w:rFonts w:ascii="Times New Roman" w:hAnsi="Times New Roman"/>
          <w:color w:val="1E2120"/>
          <w:sz w:val="26"/>
          <w:szCs w:val="26"/>
        </w:rP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rsidRPr="003C36DD">
        <w:rPr>
          <w:rFonts w:ascii="Times New Roman" w:hAnsi="Times New Roman"/>
          <w:color w:val="1E2120"/>
          <w:sz w:val="26"/>
          <w:szCs w:val="26"/>
        </w:rPr>
        <w:t xml:space="preserve">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t>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2.14. Заявление о приеме на обучение и документы для приема на обучение подаются одним из следующих способов:</w:t>
      </w:r>
    </w:p>
    <w:p w:rsidR="00D67E7E" w:rsidRPr="003C36DD" w:rsidRDefault="00D67E7E" w:rsidP="00D67E7E">
      <w:pPr>
        <w:numPr>
          <w:ilvl w:val="0"/>
          <w:numId w:val="2"/>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лично в общеобразовательную организацию;</w:t>
      </w:r>
    </w:p>
    <w:p w:rsidR="00D67E7E" w:rsidRPr="003C36DD" w:rsidRDefault="00D67E7E" w:rsidP="00D67E7E">
      <w:pPr>
        <w:numPr>
          <w:ilvl w:val="0"/>
          <w:numId w:val="2"/>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lastRenderedPageBreak/>
        <w:t>через операторов почтовой связи общего пользования заказным письмом с уведомлением о вручении;</w:t>
      </w:r>
    </w:p>
    <w:p w:rsidR="00D67E7E" w:rsidRPr="003C36DD" w:rsidRDefault="00D67E7E" w:rsidP="00D67E7E">
      <w:pPr>
        <w:numPr>
          <w:ilvl w:val="0"/>
          <w:numId w:val="2"/>
        </w:numPr>
        <w:shd w:val="clear" w:color="auto" w:fill="FFFFFF"/>
        <w:spacing w:after="0" w:line="240" w:lineRule="auto"/>
        <w:ind w:left="225"/>
        <w:jc w:val="both"/>
        <w:textAlignment w:val="baseline"/>
        <w:rPr>
          <w:rFonts w:ascii="Times New Roman" w:hAnsi="Times New Roman"/>
          <w:color w:val="1E2120"/>
          <w:sz w:val="26"/>
          <w:szCs w:val="26"/>
        </w:rPr>
      </w:pPr>
      <w:proofErr w:type="gramStart"/>
      <w:r w:rsidRPr="003C36DD">
        <w:rPr>
          <w:rFonts w:ascii="Times New Roman" w:hAnsi="Times New Roman"/>
          <w:color w:val="1E2120"/>
          <w:sz w:val="26"/>
          <w:szCs w:val="2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D67E7E" w:rsidRPr="003C36DD" w:rsidRDefault="00D67E7E" w:rsidP="00D67E7E">
      <w:pPr>
        <w:numPr>
          <w:ilvl w:val="0"/>
          <w:numId w:val="2"/>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D67E7E" w:rsidRPr="003C36DD" w:rsidRDefault="00D67E7E" w:rsidP="00D67E7E">
      <w:pPr>
        <w:shd w:val="clear" w:color="auto" w:fill="FFFFFF"/>
        <w:spacing w:after="0" w:line="240" w:lineRule="auto"/>
        <w:textAlignment w:val="baseline"/>
        <w:rPr>
          <w:rFonts w:ascii="Times New Roman" w:hAnsi="Times New Roman"/>
          <w:color w:val="1E2120"/>
          <w:sz w:val="26"/>
          <w:szCs w:val="26"/>
        </w:rPr>
      </w:pPr>
      <w:r w:rsidRPr="003C36DD">
        <w:rPr>
          <w:rFonts w:ascii="Times New Roman" w:hAnsi="Times New Roman"/>
          <w:color w:val="1E2120"/>
          <w:sz w:val="26"/>
          <w:szCs w:val="26"/>
        </w:rPr>
        <w:t>2.16. В заявлении родителями (законными представителями) ребенка указываются следующие сведения:</w:t>
      </w:r>
      <w:r w:rsidRPr="003C36DD">
        <w:rPr>
          <w:rFonts w:ascii="Times New Roman" w:hAnsi="Times New Roman"/>
          <w:color w:val="1E2120"/>
          <w:sz w:val="26"/>
          <w:szCs w:val="26"/>
        </w:rPr>
        <w:br/>
        <w:t>фамилия, имя, отчество (при наличии) ребенка или поступающего;</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дата рождения ребенка или поступающего;</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адрес места жительства и (или) адрес места пребывания ребенка или поступающего;</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фамилия, имя, отчество (при наличии) родител</w:t>
      </w:r>
      <w:proofErr w:type="gramStart"/>
      <w:r w:rsidRPr="003C36DD">
        <w:rPr>
          <w:rFonts w:ascii="Times New Roman" w:hAnsi="Times New Roman"/>
          <w:color w:val="1E2120"/>
          <w:sz w:val="26"/>
          <w:szCs w:val="26"/>
        </w:rPr>
        <w:t>я(</w:t>
      </w:r>
      <w:proofErr w:type="gramEnd"/>
      <w:r w:rsidRPr="003C36DD">
        <w:rPr>
          <w:rFonts w:ascii="Times New Roman" w:hAnsi="Times New Roman"/>
          <w:color w:val="1E2120"/>
          <w:sz w:val="26"/>
          <w:szCs w:val="26"/>
        </w:rPr>
        <w:t>ей) (законного(</w:t>
      </w:r>
      <w:proofErr w:type="spellStart"/>
      <w:r w:rsidRPr="003C36DD">
        <w:rPr>
          <w:rFonts w:ascii="Times New Roman" w:hAnsi="Times New Roman"/>
          <w:color w:val="1E2120"/>
          <w:sz w:val="26"/>
          <w:szCs w:val="26"/>
        </w:rPr>
        <w:t>ых</w:t>
      </w:r>
      <w:proofErr w:type="spellEnd"/>
      <w:r w:rsidRPr="003C36DD">
        <w:rPr>
          <w:rFonts w:ascii="Times New Roman" w:hAnsi="Times New Roman"/>
          <w:color w:val="1E2120"/>
          <w:sz w:val="26"/>
          <w:szCs w:val="26"/>
        </w:rPr>
        <w:t>) представителя(ей) ребенка;</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адрес места жительства и (или) адрес места пребывания родител</w:t>
      </w:r>
      <w:proofErr w:type="gramStart"/>
      <w:r w:rsidRPr="003C36DD">
        <w:rPr>
          <w:rFonts w:ascii="Times New Roman" w:hAnsi="Times New Roman"/>
          <w:color w:val="1E2120"/>
          <w:sz w:val="26"/>
          <w:szCs w:val="26"/>
        </w:rPr>
        <w:t>я(</w:t>
      </w:r>
      <w:proofErr w:type="gramEnd"/>
      <w:r w:rsidRPr="003C36DD">
        <w:rPr>
          <w:rFonts w:ascii="Times New Roman" w:hAnsi="Times New Roman"/>
          <w:color w:val="1E2120"/>
          <w:sz w:val="26"/>
          <w:szCs w:val="26"/>
        </w:rPr>
        <w:t>ей) (законного(</w:t>
      </w:r>
      <w:proofErr w:type="spellStart"/>
      <w:r w:rsidRPr="003C36DD">
        <w:rPr>
          <w:rFonts w:ascii="Times New Roman" w:hAnsi="Times New Roman"/>
          <w:color w:val="1E2120"/>
          <w:sz w:val="26"/>
          <w:szCs w:val="26"/>
        </w:rPr>
        <w:t>ых</w:t>
      </w:r>
      <w:proofErr w:type="spellEnd"/>
      <w:r w:rsidRPr="003C36DD">
        <w:rPr>
          <w:rFonts w:ascii="Times New Roman" w:hAnsi="Times New Roman"/>
          <w:color w:val="1E2120"/>
          <w:sz w:val="26"/>
          <w:szCs w:val="26"/>
        </w:rPr>
        <w:t>) представителя(ей) ребенка;</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адре</w:t>
      </w:r>
      <w:proofErr w:type="gramStart"/>
      <w:r w:rsidRPr="003C36DD">
        <w:rPr>
          <w:rFonts w:ascii="Times New Roman" w:hAnsi="Times New Roman"/>
          <w:color w:val="1E2120"/>
          <w:sz w:val="26"/>
          <w:szCs w:val="26"/>
        </w:rPr>
        <w:t>с(</w:t>
      </w:r>
      <w:proofErr w:type="gramEnd"/>
      <w:r w:rsidRPr="003C36DD">
        <w:rPr>
          <w:rFonts w:ascii="Times New Roman" w:hAnsi="Times New Roman"/>
          <w:color w:val="1E2120"/>
          <w:sz w:val="26"/>
          <w:szCs w:val="26"/>
        </w:rPr>
        <w:t>а) электронной почты, номер(а) телефона(</w:t>
      </w:r>
      <w:proofErr w:type="spellStart"/>
      <w:r w:rsidRPr="003C36DD">
        <w:rPr>
          <w:rFonts w:ascii="Times New Roman" w:hAnsi="Times New Roman"/>
          <w:color w:val="1E2120"/>
          <w:sz w:val="26"/>
          <w:szCs w:val="26"/>
        </w:rPr>
        <w:t>ов</w:t>
      </w:r>
      <w:proofErr w:type="spellEnd"/>
      <w:r w:rsidRPr="003C36DD">
        <w:rPr>
          <w:rFonts w:ascii="Times New Roman" w:hAnsi="Times New Roman"/>
          <w:color w:val="1E2120"/>
          <w:sz w:val="26"/>
          <w:szCs w:val="26"/>
        </w:rPr>
        <w:t>) (при наличии) родителя(ей) (законного(</w:t>
      </w:r>
      <w:proofErr w:type="spellStart"/>
      <w:r w:rsidRPr="003C36DD">
        <w:rPr>
          <w:rFonts w:ascii="Times New Roman" w:hAnsi="Times New Roman"/>
          <w:color w:val="1E2120"/>
          <w:sz w:val="26"/>
          <w:szCs w:val="26"/>
        </w:rPr>
        <w:t>ых</w:t>
      </w:r>
      <w:proofErr w:type="spellEnd"/>
      <w:r w:rsidRPr="003C36DD">
        <w:rPr>
          <w:rFonts w:ascii="Times New Roman" w:hAnsi="Times New Roman"/>
          <w:color w:val="1E2120"/>
          <w:sz w:val="26"/>
          <w:szCs w:val="26"/>
        </w:rPr>
        <w:t>) представителя(ей) ребенка или поступающего;</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 наличии права внеочередного, первоочередного или преимущественного приема;</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о потребности ребенка или поступающего в </w:t>
      </w:r>
      <w:proofErr w:type="gramStart"/>
      <w:r w:rsidRPr="003C36DD">
        <w:rPr>
          <w:rFonts w:ascii="Times New Roman" w:hAnsi="Times New Roman"/>
          <w:color w:val="1E2120"/>
          <w:sz w:val="26"/>
          <w:szCs w:val="26"/>
        </w:rPr>
        <w:t>обучении</w:t>
      </w:r>
      <w:proofErr w:type="gramEnd"/>
      <w:r w:rsidRPr="003C36DD">
        <w:rPr>
          <w:rFonts w:ascii="Times New Roman" w:hAnsi="Times New Roman"/>
          <w:color w:val="1E2120"/>
          <w:sz w:val="26"/>
          <w:szCs w:val="26"/>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согласие родител</w:t>
      </w:r>
      <w:proofErr w:type="gramStart"/>
      <w:r w:rsidRPr="003C36DD">
        <w:rPr>
          <w:rFonts w:ascii="Times New Roman" w:hAnsi="Times New Roman"/>
          <w:color w:val="1E2120"/>
          <w:sz w:val="26"/>
          <w:szCs w:val="26"/>
        </w:rPr>
        <w:t>я(</w:t>
      </w:r>
      <w:proofErr w:type="gramEnd"/>
      <w:r w:rsidRPr="003C36DD">
        <w:rPr>
          <w:rFonts w:ascii="Times New Roman" w:hAnsi="Times New Roman"/>
          <w:color w:val="1E2120"/>
          <w:sz w:val="26"/>
          <w:szCs w:val="26"/>
        </w:rPr>
        <w:t>ей) (законного(</w:t>
      </w:r>
      <w:proofErr w:type="spellStart"/>
      <w:r w:rsidRPr="003C36DD">
        <w:rPr>
          <w:rFonts w:ascii="Times New Roman" w:hAnsi="Times New Roman"/>
          <w:color w:val="1E2120"/>
          <w:sz w:val="26"/>
          <w:szCs w:val="26"/>
        </w:rPr>
        <w:t>ых</w:t>
      </w:r>
      <w:proofErr w:type="spellEnd"/>
      <w:r w:rsidRPr="003C36DD">
        <w:rPr>
          <w:rFonts w:ascii="Times New Roman" w:hAnsi="Times New Roman"/>
          <w:color w:val="1E2120"/>
          <w:sz w:val="26"/>
          <w:szCs w:val="26"/>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согласие поступающего, достигшего возраста восемнадцати лет, на </w:t>
      </w:r>
      <w:proofErr w:type="gramStart"/>
      <w:r w:rsidRPr="003C36DD">
        <w:rPr>
          <w:rFonts w:ascii="Times New Roman" w:hAnsi="Times New Roman"/>
          <w:color w:val="1E2120"/>
          <w:sz w:val="26"/>
          <w:szCs w:val="26"/>
        </w:rPr>
        <w:t>обучение</w:t>
      </w:r>
      <w:proofErr w:type="gramEnd"/>
      <w:r w:rsidRPr="003C36DD">
        <w:rPr>
          <w:rFonts w:ascii="Times New Roman" w:hAnsi="Times New Roman"/>
          <w:color w:val="1E2120"/>
          <w:sz w:val="26"/>
          <w:szCs w:val="26"/>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факт ознакомления родител</w:t>
      </w:r>
      <w:proofErr w:type="gramStart"/>
      <w:r w:rsidRPr="003C36DD">
        <w:rPr>
          <w:rFonts w:ascii="Times New Roman" w:hAnsi="Times New Roman"/>
          <w:color w:val="1E2120"/>
          <w:sz w:val="26"/>
          <w:szCs w:val="26"/>
        </w:rPr>
        <w:t>я(</w:t>
      </w:r>
      <w:proofErr w:type="gramEnd"/>
      <w:r w:rsidRPr="003C36DD">
        <w:rPr>
          <w:rFonts w:ascii="Times New Roman" w:hAnsi="Times New Roman"/>
          <w:color w:val="1E2120"/>
          <w:sz w:val="26"/>
          <w:szCs w:val="26"/>
        </w:rPr>
        <w:t>ей) (законного(</w:t>
      </w:r>
      <w:proofErr w:type="spellStart"/>
      <w:r w:rsidRPr="003C36DD">
        <w:rPr>
          <w:rFonts w:ascii="Times New Roman" w:hAnsi="Times New Roman"/>
          <w:color w:val="1E2120"/>
          <w:sz w:val="26"/>
          <w:szCs w:val="26"/>
        </w:rPr>
        <w:t>ых</w:t>
      </w:r>
      <w:proofErr w:type="spellEnd"/>
      <w:r w:rsidRPr="003C36DD">
        <w:rPr>
          <w:rFonts w:ascii="Times New Roman" w:hAnsi="Times New Roman"/>
          <w:color w:val="1E2120"/>
          <w:sz w:val="26"/>
          <w:szCs w:val="26"/>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D67E7E" w:rsidRPr="003C36DD" w:rsidRDefault="00D67E7E" w:rsidP="00D67E7E">
      <w:pPr>
        <w:numPr>
          <w:ilvl w:val="0"/>
          <w:numId w:val="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согласие родител</w:t>
      </w:r>
      <w:proofErr w:type="gramStart"/>
      <w:r w:rsidRPr="003C36DD">
        <w:rPr>
          <w:rFonts w:ascii="Times New Roman" w:hAnsi="Times New Roman"/>
          <w:color w:val="1E2120"/>
          <w:sz w:val="26"/>
          <w:szCs w:val="26"/>
        </w:rPr>
        <w:t>я(</w:t>
      </w:r>
      <w:proofErr w:type="gramEnd"/>
      <w:r w:rsidRPr="003C36DD">
        <w:rPr>
          <w:rFonts w:ascii="Times New Roman" w:hAnsi="Times New Roman"/>
          <w:color w:val="1E2120"/>
          <w:sz w:val="26"/>
          <w:szCs w:val="26"/>
        </w:rPr>
        <w:t>ей) (законного(</w:t>
      </w:r>
      <w:proofErr w:type="spellStart"/>
      <w:r w:rsidRPr="003C36DD">
        <w:rPr>
          <w:rFonts w:ascii="Times New Roman" w:hAnsi="Times New Roman"/>
          <w:color w:val="1E2120"/>
          <w:sz w:val="26"/>
          <w:szCs w:val="26"/>
        </w:rPr>
        <w:t>ых</w:t>
      </w:r>
      <w:proofErr w:type="spellEnd"/>
      <w:r w:rsidRPr="003C36DD">
        <w:rPr>
          <w:rFonts w:ascii="Times New Roman" w:hAnsi="Times New Roman"/>
          <w:color w:val="1E2120"/>
          <w:sz w:val="26"/>
          <w:szCs w:val="26"/>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D67E7E" w:rsidRPr="003C36DD" w:rsidRDefault="00D67E7E" w:rsidP="00D67E7E">
      <w:pPr>
        <w:shd w:val="clear" w:color="auto" w:fill="FFFFFF"/>
        <w:spacing w:after="0" w:line="240" w:lineRule="auto"/>
        <w:ind w:left="-13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D67E7E" w:rsidRPr="003C36DD" w:rsidRDefault="00D67E7E" w:rsidP="00D67E7E">
      <w:pPr>
        <w:shd w:val="clear" w:color="auto" w:fill="FFFFFF"/>
        <w:spacing w:after="0" w:line="240" w:lineRule="auto"/>
        <w:ind w:left="-135"/>
        <w:jc w:val="both"/>
        <w:textAlignment w:val="baseline"/>
        <w:rPr>
          <w:rFonts w:ascii="Times New Roman" w:hAnsi="Times New Roman"/>
          <w:color w:val="1E2120"/>
          <w:sz w:val="26"/>
          <w:szCs w:val="26"/>
        </w:rPr>
      </w:pPr>
      <w:r w:rsidRPr="003C36DD">
        <w:rPr>
          <w:rFonts w:ascii="Times New Roman" w:hAnsi="Times New Roman"/>
          <w:color w:val="1E2120"/>
          <w:sz w:val="26"/>
          <w:szCs w:val="26"/>
        </w:rPr>
        <w:t>2.17. 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оригинал и копию документа, удостоверяющего личность родителя (законного представителя) ребенка или поступающего;</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оригинал и копию свидетельства о рождении ребенка или документа, подтверждающего родство заявителя;</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оригинал и копию документа, подтверждающего установление опеки или попечительства (при необходимости);</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proofErr w:type="gramStart"/>
      <w:r w:rsidRPr="003C36DD">
        <w:rPr>
          <w:rFonts w:ascii="Times New Roman" w:hAnsi="Times New Roman"/>
          <w:color w:val="1E2120"/>
          <w:sz w:val="26"/>
          <w:szCs w:val="26"/>
        </w:rPr>
        <w:t>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справку с места работы родител</w:t>
      </w:r>
      <w:proofErr w:type="gramStart"/>
      <w:r w:rsidRPr="003C36DD">
        <w:rPr>
          <w:rFonts w:ascii="Times New Roman" w:hAnsi="Times New Roman"/>
          <w:color w:val="1E2120"/>
          <w:sz w:val="26"/>
          <w:szCs w:val="26"/>
        </w:rPr>
        <w:t>я(</w:t>
      </w:r>
      <w:proofErr w:type="gramEnd"/>
      <w:r w:rsidRPr="003C36DD">
        <w:rPr>
          <w:rFonts w:ascii="Times New Roman" w:hAnsi="Times New Roman"/>
          <w:color w:val="1E2120"/>
          <w:sz w:val="26"/>
          <w:szCs w:val="26"/>
        </w:rPr>
        <w:t>ей) (законного(</w:t>
      </w:r>
      <w:proofErr w:type="spellStart"/>
      <w:r w:rsidRPr="003C36DD">
        <w:rPr>
          <w:rFonts w:ascii="Times New Roman" w:hAnsi="Times New Roman"/>
          <w:color w:val="1E2120"/>
          <w:sz w:val="26"/>
          <w:szCs w:val="26"/>
        </w:rPr>
        <w:t>ых</w:t>
      </w:r>
      <w:proofErr w:type="spellEnd"/>
      <w:r w:rsidRPr="003C36DD">
        <w:rPr>
          <w:rFonts w:ascii="Times New Roman" w:hAnsi="Times New Roman"/>
          <w:color w:val="1E2120"/>
          <w:sz w:val="26"/>
          <w:szCs w:val="26"/>
        </w:rPr>
        <w:t>) представителя(ей) ребенка (при наличии права внеочередного или первоочередного приема на обучение);</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копию заключения психолого-медико-педагогической комиссии (при наличии);</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документ государственного образца об основном общем образовании (для </w:t>
      </w:r>
      <w:proofErr w:type="gramStart"/>
      <w:r w:rsidRPr="003C36DD">
        <w:rPr>
          <w:rFonts w:ascii="Times New Roman" w:hAnsi="Times New Roman"/>
          <w:color w:val="1E2120"/>
          <w:sz w:val="26"/>
          <w:szCs w:val="26"/>
        </w:rPr>
        <w:t>обучающихся</w:t>
      </w:r>
      <w:proofErr w:type="gramEnd"/>
      <w:r w:rsidRPr="003C36DD">
        <w:rPr>
          <w:rFonts w:ascii="Times New Roman" w:hAnsi="Times New Roman"/>
          <w:color w:val="1E2120"/>
          <w:sz w:val="26"/>
          <w:szCs w:val="26"/>
        </w:rPr>
        <w:t>, поступающих на ступень среднего общего образования);</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rsidR="00D67E7E" w:rsidRPr="003C36DD" w:rsidRDefault="00D67E7E" w:rsidP="00D67E7E">
      <w:pPr>
        <w:numPr>
          <w:ilvl w:val="0"/>
          <w:numId w:val="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w:t>
      </w:r>
      <w:r w:rsidRPr="003C36DD">
        <w:rPr>
          <w:rFonts w:ascii="Times New Roman" w:hAnsi="Times New Roman"/>
          <w:color w:val="1E2120"/>
          <w:sz w:val="26"/>
          <w:szCs w:val="26"/>
        </w:rPr>
        <w:lastRenderedPageBreak/>
        <w:t>ребенка), и документ, подтверждающий право заявителя на пребывание в Российской Федерации.</w:t>
      </w:r>
    </w:p>
    <w:p w:rsidR="00D67E7E" w:rsidRPr="003C36DD" w:rsidRDefault="00D67E7E" w:rsidP="00D67E7E">
      <w:p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2.18.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D67E7E" w:rsidRPr="003C36DD" w:rsidRDefault="00D67E7E" w:rsidP="00D67E7E">
      <w:p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2.19. По желанию родители (законные представители) могут предоставить:</w:t>
      </w:r>
    </w:p>
    <w:p w:rsidR="00D67E7E" w:rsidRPr="003C36DD" w:rsidRDefault="00D67E7E" w:rsidP="00D67E7E">
      <w:pPr>
        <w:numPr>
          <w:ilvl w:val="0"/>
          <w:numId w:val="5"/>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медицинское заключение о состоянии здоровья ребенка;</w:t>
      </w:r>
    </w:p>
    <w:p w:rsidR="00D67E7E" w:rsidRPr="003C36DD" w:rsidRDefault="00D67E7E" w:rsidP="00D67E7E">
      <w:pPr>
        <w:numPr>
          <w:ilvl w:val="0"/>
          <w:numId w:val="5"/>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копию медицинского полиса;</w:t>
      </w:r>
    </w:p>
    <w:p w:rsidR="00D67E7E" w:rsidRPr="003C36DD" w:rsidRDefault="00D67E7E" w:rsidP="00D67E7E">
      <w:pPr>
        <w:numPr>
          <w:ilvl w:val="0"/>
          <w:numId w:val="5"/>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заключение ПМПК или выписка Консилиума дошкольного учреждения;</w:t>
      </w:r>
    </w:p>
    <w:p w:rsidR="00D67E7E" w:rsidRPr="003C36DD" w:rsidRDefault="00D67E7E" w:rsidP="00D67E7E">
      <w:pPr>
        <w:numPr>
          <w:ilvl w:val="0"/>
          <w:numId w:val="5"/>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иные документы на свое усмотрение.</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2.20.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r w:rsidRPr="003C36DD">
        <w:rPr>
          <w:rFonts w:ascii="Times New Roman" w:hAnsi="Times New Roman"/>
          <w:color w:val="1E2120"/>
          <w:sz w:val="26"/>
          <w:szCs w:val="26"/>
        </w:rPr>
        <w:br/>
        <w:t>2.21. Факт приема заявления о приеме на обучение и перечень документов, представленных родителе</w:t>
      </w:r>
      <w:proofErr w:type="gramStart"/>
      <w:r w:rsidRPr="003C36DD">
        <w:rPr>
          <w:rFonts w:ascii="Times New Roman" w:hAnsi="Times New Roman"/>
          <w:color w:val="1E2120"/>
          <w:sz w:val="26"/>
          <w:szCs w:val="26"/>
        </w:rPr>
        <w:t>м(</w:t>
      </w:r>
      <w:proofErr w:type="spellStart"/>
      <w:proofErr w:type="gramEnd"/>
      <w:r w:rsidRPr="003C36DD">
        <w:rPr>
          <w:rFonts w:ascii="Times New Roman" w:hAnsi="Times New Roman"/>
          <w:color w:val="1E2120"/>
          <w:sz w:val="26"/>
          <w:szCs w:val="26"/>
        </w:rPr>
        <w:t>ями</w:t>
      </w:r>
      <w:proofErr w:type="spellEnd"/>
      <w:r w:rsidRPr="003C36DD">
        <w:rPr>
          <w:rFonts w:ascii="Times New Roman" w:hAnsi="Times New Roman"/>
          <w:color w:val="1E2120"/>
          <w:sz w:val="26"/>
          <w:szCs w:val="26"/>
        </w:rPr>
        <w:t>) (законным(</w:t>
      </w:r>
      <w:proofErr w:type="spellStart"/>
      <w:r w:rsidRPr="003C36DD">
        <w:rPr>
          <w:rFonts w:ascii="Times New Roman" w:hAnsi="Times New Roman"/>
          <w:color w:val="1E2120"/>
          <w:sz w:val="26"/>
          <w:szCs w:val="26"/>
        </w:rPr>
        <w:t>ыми</w:t>
      </w:r>
      <w:proofErr w:type="spellEnd"/>
      <w:r w:rsidRPr="003C36DD">
        <w:rPr>
          <w:rFonts w:ascii="Times New Roman" w:hAnsi="Times New Roman"/>
          <w:color w:val="1E2120"/>
          <w:sz w:val="26"/>
          <w:szCs w:val="26"/>
        </w:rPr>
        <w:t>) представителем(</w:t>
      </w:r>
      <w:proofErr w:type="spellStart"/>
      <w:r w:rsidRPr="003C36DD">
        <w:rPr>
          <w:rFonts w:ascii="Times New Roman" w:hAnsi="Times New Roman"/>
          <w:color w:val="1E2120"/>
          <w:sz w:val="26"/>
          <w:szCs w:val="26"/>
        </w:rPr>
        <w:t>ями</w:t>
      </w:r>
      <w:proofErr w:type="spellEnd"/>
      <w:r w:rsidRPr="003C36DD">
        <w:rPr>
          <w:rFonts w:ascii="Times New Roman" w:hAnsi="Times New Roman"/>
          <w:color w:val="1E2120"/>
          <w:sz w:val="26"/>
          <w:szCs w:val="26"/>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3C36DD">
        <w:rPr>
          <w:rFonts w:ascii="Times New Roman" w:hAnsi="Times New Roman"/>
          <w:color w:val="1E2120"/>
          <w:sz w:val="26"/>
          <w:szCs w:val="26"/>
        </w:rPr>
        <w:t>м(</w:t>
      </w:r>
      <w:proofErr w:type="spellStart"/>
      <w:proofErr w:type="gramEnd"/>
      <w:r w:rsidRPr="003C36DD">
        <w:rPr>
          <w:rFonts w:ascii="Times New Roman" w:hAnsi="Times New Roman"/>
          <w:color w:val="1E2120"/>
          <w:sz w:val="26"/>
          <w:szCs w:val="26"/>
        </w:rPr>
        <w:t>ями</w:t>
      </w:r>
      <w:proofErr w:type="spellEnd"/>
      <w:r w:rsidRPr="003C36DD">
        <w:rPr>
          <w:rFonts w:ascii="Times New Roman" w:hAnsi="Times New Roman"/>
          <w:color w:val="1E2120"/>
          <w:sz w:val="26"/>
          <w:szCs w:val="26"/>
        </w:rPr>
        <w:t>) (законным(</w:t>
      </w:r>
      <w:proofErr w:type="spellStart"/>
      <w:r w:rsidRPr="003C36DD">
        <w:rPr>
          <w:rFonts w:ascii="Times New Roman" w:hAnsi="Times New Roman"/>
          <w:color w:val="1E2120"/>
          <w:sz w:val="26"/>
          <w:szCs w:val="26"/>
        </w:rPr>
        <w:t>ыми</w:t>
      </w:r>
      <w:proofErr w:type="spellEnd"/>
      <w:r w:rsidRPr="003C36DD">
        <w:rPr>
          <w:rFonts w:ascii="Times New Roman" w:hAnsi="Times New Roman"/>
          <w:color w:val="1E2120"/>
          <w:sz w:val="26"/>
          <w:szCs w:val="26"/>
        </w:rPr>
        <w:t>) представителем(</w:t>
      </w:r>
      <w:proofErr w:type="spellStart"/>
      <w:r w:rsidRPr="003C36DD">
        <w:rPr>
          <w:rFonts w:ascii="Times New Roman" w:hAnsi="Times New Roman"/>
          <w:color w:val="1E2120"/>
          <w:sz w:val="26"/>
          <w:szCs w:val="26"/>
        </w:rPr>
        <w:t>ями</w:t>
      </w:r>
      <w:proofErr w:type="spellEnd"/>
      <w:r w:rsidRPr="003C36DD">
        <w:rPr>
          <w:rFonts w:ascii="Times New Roman" w:hAnsi="Times New Roman"/>
          <w:color w:val="1E2120"/>
          <w:sz w:val="26"/>
          <w:szCs w:val="26"/>
        </w:rPr>
        <w:t>) ребенка или поступающим, родителю(ям) (законному(</w:t>
      </w:r>
      <w:proofErr w:type="spellStart"/>
      <w:r w:rsidRPr="003C36DD">
        <w:rPr>
          <w:rFonts w:ascii="Times New Roman" w:hAnsi="Times New Roman"/>
          <w:color w:val="1E2120"/>
          <w:sz w:val="26"/>
          <w:szCs w:val="26"/>
        </w:rPr>
        <w:t>ым</w:t>
      </w:r>
      <w:proofErr w:type="spellEnd"/>
      <w:r w:rsidRPr="003C36DD">
        <w:rPr>
          <w:rFonts w:ascii="Times New Roman" w:hAnsi="Times New Roman"/>
          <w:color w:val="1E2120"/>
          <w:sz w:val="26"/>
          <w:szCs w:val="26"/>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sidRPr="003C36DD">
        <w:rPr>
          <w:rFonts w:ascii="Times New Roman" w:hAnsi="Times New Roman"/>
          <w:color w:val="1E2120"/>
          <w:sz w:val="26"/>
          <w:szCs w:val="26"/>
        </w:rPr>
        <w:br/>
        <w:t xml:space="preserve">2.22. </w:t>
      </w:r>
      <w:proofErr w:type="gramStart"/>
      <w:r w:rsidRPr="003C36DD">
        <w:rPr>
          <w:rFonts w:ascii="Times New Roman" w:hAnsi="Times New Roman"/>
          <w:color w:val="1E2120"/>
          <w:sz w:val="26"/>
          <w:szCs w:val="26"/>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3C36DD">
        <w:rPr>
          <w:rFonts w:ascii="Times New Roman" w:hAnsi="Times New Roman"/>
          <w:color w:val="1E2120"/>
          <w:sz w:val="26"/>
          <w:szCs w:val="26"/>
        </w:rPr>
        <w:t xml:space="preserve"> При проведении приема на конкурсной основе </w:t>
      </w:r>
      <w:proofErr w:type="gramStart"/>
      <w:r w:rsidRPr="003C36DD">
        <w:rPr>
          <w:rFonts w:ascii="Times New Roman" w:hAnsi="Times New Roman"/>
          <w:color w:val="1E2120"/>
          <w:sz w:val="26"/>
          <w:szCs w:val="26"/>
        </w:rPr>
        <w:t>поступающему</w:t>
      </w:r>
      <w:proofErr w:type="gramEnd"/>
      <w:r w:rsidRPr="003C36DD">
        <w:rPr>
          <w:rFonts w:ascii="Times New Roman" w:hAnsi="Times New Roman"/>
          <w:color w:val="1E2120"/>
          <w:sz w:val="26"/>
          <w:szCs w:val="26"/>
        </w:rPr>
        <w:t xml:space="preserve">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t xml:space="preserve">2.23. </w:t>
      </w:r>
      <w:proofErr w:type="gramStart"/>
      <w:r w:rsidRPr="003C36DD">
        <w:rPr>
          <w:rFonts w:ascii="Times New Roman" w:hAnsi="Times New Roman"/>
          <w:color w:val="1E2120"/>
          <w:sz w:val="26"/>
          <w:szCs w:val="26"/>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w:t>
      </w:r>
      <w:proofErr w:type="gramEnd"/>
      <w:r w:rsidRPr="003C36DD">
        <w:rPr>
          <w:rFonts w:ascii="Times New Roman" w:hAnsi="Times New Roman"/>
          <w:color w:val="1E2120"/>
          <w:sz w:val="26"/>
          <w:szCs w:val="26"/>
        </w:rPr>
        <w:t xml:space="preserve"> "</w:t>
      </w:r>
      <w:proofErr w:type="gramStart"/>
      <w:r w:rsidRPr="003C36DD">
        <w:rPr>
          <w:rFonts w:ascii="Times New Roman" w:hAnsi="Times New Roman"/>
          <w:color w:val="1E2120"/>
          <w:sz w:val="26"/>
          <w:szCs w:val="26"/>
        </w:rPr>
        <w:t>Об образовании в Российской Федерации").</w:t>
      </w:r>
      <w:r w:rsidRPr="003C36DD">
        <w:rPr>
          <w:rFonts w:ascii="Times New Roman" w:hAnsi="Times New Roman"/>
          <w:color w:val="1E2120"/>
          <w:sz w:val="26"/>
          <w:szCs w:val="26"/>
        </w:rPr>
        <w:br/>
        <w:t>2.24.</w:t>
      </w:r>
      <w:proofErr w:type="gramEnd"/>
      <w:r w:rsidRPr="003C36DD">
        <w:rPr>
          <w:rFonts w:ascii="Times New Roman" w:hAnsi="Times New Roman"/>
          <w:color w:val="1E2120"/>
          <w:sz w:val="26"/>
          <w:szCs w:val="26"/>
        </w:rPr>
        <w:t xml:space="preserve"> Общеобразовательная организация осуществляет обработку полученных </w:t>
      </w:r>
      <w:proofErr w:type="gramStart"/>
      <w:r w:rsidRPr="003C36DD">
        <w:rPr>
          <w:rFonts w:ascii="Times New Roman" w:hAnsi="Times New Roman"/>
          <w:color w:val="1E2120"/>
          <w:sz w:val="26"/>
          <w:szCs w:val="26"/>
        </w:rPr>
        <w:t>в связи с приемом в общеобразовательную организацию персональных данных поступающих в соответствии с требованиями</w:t>
      </w:r>
      <w:proofErr w:type="gramEnd"/>
      <w:r w:rsidRPr="003C36DD">
        <w:rPr>
          <w:rFonts w:ascii="Times New Roman" w:hAnsi="Times New Roman"/>
          <w:color w:val="1E2120"/>
          <w:sz w:val="26"/>
          <w:szCs w:val="26"/>
        </w:rPr>
        <w:t xml:space="preserve"> законодательства Российской Федерации в области персональных данных (Часть 1 статьи 6 Федерального закона </w:t>
      </w:r>
      <w:r w:rsidRPr="003C36DD">
        <w:rPr>
          <w:rFonts w:ascii="Times New Roman" w:hAnsi="Times New Roman"/>
          <w:color w:val="1E2120"/>
          <w:sz w:val="26"/>
          <w:szCs w:val="26"/>
        </w:rPr>
        <w:lastRenderedPageBreak/>
        <w:t>от 27 июля 2006 г. № 152-ФЗ "О персональных данных").</w:t>
      </w:r>
      <w:r w:rsidRPr="003C36DD">
        <w:rPr>
          <w:rFonts w:ascii="Times New Roman" w:hAnsi="Times New Roman"/>
          <w:color w:val="1E2120"/>
          <w:sz w:val="26"/>
          <w:szCs w:val="26"/>
        </w:rPr>
        <w:br/>
        <w:t>2.25.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Pr="003C36DD">
        <w:rPr>
          <w:rFonts w:ascii="Times New Roman" w:hAnsi="Times New Roman"/>
          <w:color w:val="1E2120"/>
          <w:sz w:val="26"/>
          <w:szCs w:val="26"/>
        </w:rPr>
        <w:br/>
        <w:t>2.26.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r w:rsidRPr="003C36DD">
        <w:rPr>
          <w:rFonts w:ascii="Times New Roman" w:hAnsi="Times New Roman"/>
          <w:color w:val="1E2120"/>
          <w:sz w:val="26"/>
          <w:szCs w:val="26"/>
        </w:rPr>
        <w:br/>
        <w:t>2.27.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_______ обучающихся, в обособленном структурном подразделении ______ обучающихся.</w:t>
      </w:r>
      <w:r w:rsidRPr="003C36DD">
        <w:rPr>
          <w:rFonts w:ascii="Times New Roman" w:hAnsi="Times New Roman"/>
          <w:color w:val="1E2120"/>
          <w:sz w:val="26"/>
          <w:szCs w:val="26"/>
        </w:rPr>
        <w:br/>
        <w:t>2.28. Прием и обучение детей на всех ступенях общего образования осуществляется бесплатно.</w:t>
      </w:r>
      <w:r w:rsidRPr="003C36DD">
        <w:rPr>
          <w:rFonts w:ascii="Times New Roman" w:hAnsi="Times New Roman"/>
          <w:color w:val="1E2120"/>
          <w:sz w:val="26"/>
          <w:szCs w:val="26"/>
        </w:rPr>
        <w:br/>
        <w:t>2.29.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r w:rsidRPr="003C36DD">
        <w:rPr>
          <w:rFonts w:ascii="Times New Roman" w:hAnsi="Times New Roman"/>
          <w:color w:val="1E2120"/>
          <w:sz w:val="26"/>
          <w:szCs w:val="26"/>
        </w:rPr>
        <w:br/>
        <w:t>2.30.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r w:rsidRPr="003C36DD">
        <w:rPr>
          <w:rFonts w:ascii="Times New Roman" w:hAnsi="Times New Roman"/>
          <w:color w:val="1E2120"/>
          <w:sz w:val="26"/>
          <w:szCs w:val="26"/>
        </w:rPr>
        <w:br/>
        <w:t>2.31.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3C36DD">
        <w:rPr>
          <w:rFonts w:ascii="Times New Roman" w:hAnsi="Times New Roman"/>
          <w:color w:val="1E2120"/>
          <w:sz w:val="26"/>
          <w:szCs w:val="26"/>
        </w:rPr>
        <w:t>м(</w:t>
      </w:r>
      <w:proofErr w:type="spellStart"/>
      <w:proofErr w:type="gramEnd"/>
      <w:r w:rsidRPr="003C36DD">
        <w:rPr>
          <w:rFonts w:ascii="Times New Roman" w:hAnsi="Times New Roman"/>
          <w:color w:val="1E2120"/>
          <w:sz w:val="26"/>
          <w:szCs w:val="26"/>
        </w:rPr>
        <w:t>ями</w:t>
      </w:r>
      <w:proofErr w:type="spellEnd"/>
      <w:r w:rsidRPr="003C36DD">
        <w:rPr>
          <w:rFonts w:ascii="Times New Roman" w:hAnsi="Times New Roman"/>
          <w:color w:val="1E2120"/>
          <w:sz w:val="26"/>
          <w:szCs w:val="26"/>
        </w:rPr>
        <w:t>) (законным(</w:t>
      </w:r>
      <w:proofErr w:type="spellStart"/>
      <w:r w:rsidRPr="003C36DD">
        <w:rPr>
          <w:rFonts w:ascii="Times New Roman" w:hAnsi="Times New Roman"/>
          <w:color w:val="1E2120"/>
          <w:sz w:val="26"/>
          <w:szCs w:val="26"/>
        </w:rPr>
        <w:t>ыми</w:t>
      </w:r>
      <w:proofErr w:type="spellEnd"/>
      <w:r w:rsidRPr="003C36DD">
        <w:rPr>
          <w:rFonts w:ascii="Times New Roman" w:hAnsi="Times New Roman"/>
          <w:color w:val="1E2120"/>
          <w:sz w:val="26"/>
          <w:szCs w:val="26"/>
        </w:rPr>
        <w:t>) представителем(</w:t>
      </w:r>
      <w:proofErr w:type="spellStart"/>
      <w:r w:rsidRPr="003C36DD">
        <w:rPr>
          <w:rFonts w:ascii="Times New Roman" w:hAnsi="Times New Roman"/>
          <w:color w:val="1E2120"/>
          <w:sz w:val="26"/>
          <w:szCs w:val="26"/>
        </w:rPr>
        <w:t>ями</w:t>
      </w:r>
      <w:proofErr w:type="spellEnd"/>
      <w:r w:rsidRPr="003C36DD">
        <w:rPr>
          <w:rFonts w:ascii="Times New Roman" w:hAnsi="Times New Roman"/>
          <w:color w:val="1E2120"/>
          <w:sz w:val="26"/>
          <w:szCs w:val="26"/>
        </w:rPr>
        <w:t>) ребенка или поступающим документы (копии документов).</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3. Приём детей в первый класс</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3C36DD">
        <w:rPr>
          <w:rFonts w:ascii="Times New Roman" w:hAnsi="Times New Roman"/>
          <w:color w:val="1E2120"/>
          <w:sz w:val="26"/>
          <w:szCs w:val="26"/>
        </w:rPr>
        <w:t>обучение по</w:t>
      </w:r>
      <w:proofErr w:type="gramEnd"/>
      <w:r w:rsidRPr="003C36DD">
        <w:rPr>
          <w:rFonts w:ascii="Times New Roman" w:hAnsi="Times New Roman"/>
          <w:color w:val="1E2120"/>
          <w:sz w:val="26"/>
          <w:szCs w:val="26"/>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Pr="003C36DD">
        <w:rPr>
          <w:rFonts w:ascii="Times New Roman" w:hAnsi="Times New Roman"/>
          <w:color w:val="1E2120"/>
          <w:sz w:val="26"/>
          <w:szCs w:val="26"/>
        </w:rPr>
        <w:b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Pr="003C36DD">
        <w:rPr>
          <w:rFonts w:ascii="Times New Roman" w:hAnsi="Times New Roman"/>
          <w:color w:val="1E2120"/>
          <w:sz w:val="26"/>
          <w:szCs w:val="26"/>
        </w:rPr>
        <w:br/>
        <w:t>3.3. Все дети, достигшие школьного возраста, зачисляются в первый класс независимо от уровня их подготовки.</w:t>
      </w:r>
      <w:r w:rsidRPr="003C36DD">
        <w:rPr>
          <w:rFonts w:ascii="Times New Roman" w:hAnsi="Times New Roman"/>
          <w:color w:val="1E2120"/>
          <w:sz w:val="26"/>
          <w:szCs w:val="26"/>
        </w:rPr>
        <w:br/>
        <w:t xml:space="preserve">3.4. Прием заявлений о приеме на обучение в первый класс для детей, указанных в пунктах 2.5. – 2.8. Положения, а также </w:t>
      </w:r>
      <w:proofErr w:type="gramStart"/>
      <w:r w:rsidRPr="003C36DD">
        <w:rPr>
          <w:rFonts w:ascii="Times New Roman" w:hAnsi="Times New Roman"/>
          <w:color w:val="1E2120"/>
          <w:sz w:val="26"/>
          <w:szCs w:val="26"/>
        </w:rPr>
        <w:t>проживающих</w:t>
      </w:r>
      <w:proofErr w:type="gramEnd"/>
      <w:r w:rsidRPr="003C36DD">
        <w:rPr>
          <w:rFonts w:ascii="Times New Roman" w:hAnsi="Times New Roman"/>
          <w:color w:val="1E2120"/>
          <w:sz w:val="26"/>
          <w:szCs w:val="26"/>
        </w:rPr>
        <w:t xml:space="preserve">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r w:rsidRPr="003C36DD">
        <w:rPr>
          <w:rFonts w:ascii="Times New Roman" w:hAnsi="Times New Roman"/>
          <w:color w:val="1E2120"/>
          <w:sz w:val="26"/>
          <w:szCs w:val="26"/>
        </w:rPr>
        <w:br/>
      </w:r>
      <w:r w:rsidRPr="003C36DD">
        <w:rPr>
          <w:rFonts w:ascii="Times New Roman" w:hAnsi="Times New Roman"/>
          <w:color w:val="1E2120"/>
          <w:sz w:val="26"/>
          <w:szCs w:val="26"/>
        </w:rPr>
        <w:lastRenderedPageBreak/>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r w:rsidRPr="003C36DD">
        <w:rPr>
          <w:rFonts w:ascii="Times New Roman" w:hAnsi="Times New Roman"/>
          <w:color w:val="1E2120"/>
          <w:sz w:val="26"/>
          <w:szCs w:val="26"/>
        </w:rPr>
        <w:b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D67E7E" w:rsidRPr="003C36DD" w:rsidRDefault="00D67E7E" w:rsidP="00D67E7E">
      <w:pPr>
        <w:shd w:val="clear" w:color="auto" w:fill="FFFFFF"/>
        <w:spacing w:after="0" w:line="240" w:lineRule="auto"/>
        <w:textAlignment w:val="baseline"/>
        <w:rPr>
          <w:rFonts w:ascii="Times New Roman" w:hAnsi="Times New Roman"/>
          <w:color w:val="1E2120"/>
          <w:sz w:val="26"/>
          <w:szCs w:val="26"/>
        </w:rPr>
      </w:pPr>
      <w:r w:rsidRPr="003C36DD">
        <w:rPr>
          <w:rFonts w:ascii="Times New Roman" w:hAnsi="Times New Roman"/>
          <w:color w:val="1E2120"/>
          <w:sz w:val="26"/>
          <w:szCs w:val="26"/>
        </w:rPr>
        <w:t>3.7. После регистрации заявления заявителю выдается документ, содержащий следующую информацию:</w:t>
      </w:r>
    </w:p>
    <w:p w:rsidR="00D67E7E" w:rsidRPr="003C36DD" w:rsidRDefault="00D67E7E" w:rsidP="00D67E7E">
      <w:pPr>
        <w:numPr>
          <w:ilvl w:val="0"/>
          <w:numId w:val="6"/>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входящий номер заявления о приеме в общеобразовательную организацию;</w:t>
      </w:r>
    </w:p>
    <w:p w:rsidR="00D67E7E" w:rsidRPr="003C36DD" w:rsidRDefault="00D67E7E" w:rsidP="00D67E7E">
      <w:pPr>
        <w:numPr>
          <w:ilvl w:val="0"/>
          <w:numId w:val="6"/>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D67E7E" w:rsidRPr="003C36DD" w:rsidRDefault="00D67E7E" w:rsidP="00D67E7E">
      <w:pPr>
        <w:numPr>
          <w:ilvl w:val="0"/>
          <w:numId w:val="6"/>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сведения о сроках уведомления о зачислении в первый класс;</w:t>
      </w:r>
    </w:p>
    <w:p w:rsidR="00D67E7E" w:rsidRPr="003C36DD" w:rsidRDefault="00D67E7E" w:rsidP="00D67E7E">
      <w:pPr>
        <w:numPr>
          <w:ilvl w:val="0"/>
          <w:numId w:val="6"/>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контактные телефоны для получения информации.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D67E7E" w:rsidRPr="003C36DD" w:rsidRDefault="00D67E7E" w:rsidP="00D67E7E">
      <w:pPr>
        <w:numPr>
          <w:ilvl w:val="0"/>
          <w:numId w:val="7"/>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 количестве мест в первых классах не позднее 10 календарных дней с момента издания распорядительного акта о закрепленной территории;</w:t>
      </w:r>
    </w:p>
    <w:p w:rsidR="00D67E7E" w:rsidRPr="003C36DD" w:rsidRDefault="00D67E7E" w:rsidP="00D67E7E">
      <w:pPr>
        <w:numPr>
          <w:ilvl w:val="0"/>
          <w:numId w:val="7"/>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 наличии свободных мест для приема детей, не проживающих на закрепленной территории, не позднее 6 июля.</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 xml:space="preserve">4. Приём </w:t>
      </w:r>
      <w:proofErr w:type="gramStart"/>
      <w:r w:rsidRPr="003C36DD">
        <w:rPr>
          <w:rFonts w:ascii="Times New Roman" w:hAnsi="Times New Roman"/>
          <w:b/>
          <w:bCs/>
          <w:color w:val="1E2120"/>
          <w:sz w:val="26"/>
          <w:szCs w:val="26"/>
        </w:rPr>
        <w:t>обучающихся</w:t>
      </w:r>
      <w:proofErr w:type="gramEnd"/>
      <w:r w:rsidRPr="003C36DD">
        <w:rPr>
          <w:rFonts w:ascii="Times New Roman" w:hAnsi="Times New Roman"/>
          <w:b/>
          <w:bCs/>
          <w:color w:val="1E2120"/>
          <w:sz w:val="26"/>
          <w:szCs w:val="26"/>
        </w:rPr>
        <w:t xml:space="preserve"> в 10-й класс</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4.1. В 10-е классы организации, осуществляющей образовательную деятельность,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w:t>
      </w:r>
      <w:r w:rsidRPr="003C36DD">
        <w:rPr>
          <w:rFonts w:ascii="Times New Roman" w:hAnsi="Times New Roman"/>
          <w:color w:val="1E2120"/>
          <w:sz w:val="26"/>
          <w:szCs w:val="26"/>
        </w:rPr>
        <w:br/>
        <w:t>4.2. Прием заявлений в 10-е классы начинается после получения аттестатов об основном общем образовании.</w:t>
      </w:r>
      <w:r w:rsidRPr="003C36DD">
        <w:rPr>
          <w:rFonts w:ascii="Times New Roman" w:hAnsi="Times New Roman"/>
          <w:color w:val="1E2120"/>
          <w:sz w:val="26"/>
          <w:szCs w:val="26"/>
        </w:rPr>
        <w:b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 xml:space="preserve">5. Перевод </w:t>
      </w:r>
      <w:proofErr w:type="gramStart"/>
      <w:r w:rsidRPr="003C36DD">
        <w:rPr>
          <w:rFonts w:ascii="Times New Roman" w:hAnsi="Times New Roman"/>
          <w:b/>
          <w:bCs/>
          <w:color w:val="1E2120"/>
          <w:sz w:val="26"/>
          <w:szCs w:val="26"/>
        </w:rPr>
        <w:t>обучающихся</w:t>
      </w:r>
      <w:proofErr w:type="gramEnd"/>
      <w:r w:rsidRPr="003C36DD">
        <w:rPr>
          <w:rFonts w:ascii="Times New Roman" w:hAnsi="Times New Roman"/>
          <w:b/>
          <w:bCs/>
          <w:color w:val="1E2120"/>
          <w:sz w:val="26"/>
          <w:szCs w:val="26"/>
        </w:rPr>
        <w:t xml:space="preserve"> в следующий класс</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Pr="003C36DD">
        <w:rPr>
          <w:rFonts w:ascii="Times New Roman" w:hAnsi="Times New Roman"/>
          <w:color w:val="1E2120"/>
          <w:sz w:val="26"/>
          <w:szCs w:val="26"/>
        </w:rPr>
        <w:t>обучающихся</w:t>
      </w:r>
      <w:proofErr w:type="gramEnd"/>
      <w:r w:rsidRPr="003C36DD">
        <w:rPr>
          <w:rFonts w:ascii="Times New Roman" w:hAnsi="Times New Roman"/>
          <w:color w:val="1E2120"/>
          <w:sz w:val="26"/>
          <w:szCs w:val="26"/>
        </w:rPr>
        <w:t xml:space="preserve"> вносит Педагогический совет.</w:t>
      </w:r>
      <w:r w:rsidRPr="003C36DD">
        <w:rPr>
          <w:rFonts w:ascii="Times New Roman" w:hAnsi="Times New Roman"/>
          <w:color w:val="1E2120"/>
          <w:sz w:val="26"/>
          <w:szCs w:val="26"/>
        </w:rPr>
        <w:br/>
        <w:t xml:space="preserve">5.2. Приказом по организации, осуществляющей образовательную деятельность, утверждается решение Педсовета о переводе </w:t>
      </w:r>
      <w:proofErr w:type="gramStart"/>
      <w:r w:rsidRPr="003C36DD">
        <w:rPr>
          <w:rFonts w:ascii="Times New Roman" w:hAnsi="Times New Roman"/>
          <w:color w:val="1E2120"/>
          <w:sz w:val="26"/>
          <w:szCs w:val="26"/>
        </w:rPr>
        <w:t>обучающихся</w:t>
      </w:r>
      <w:proofErr w:type="gramEnd"/>
      <w:r w:rsidRPr="003C36DD">
        <w:rPr>
          <w:rFonts w:ascii="Times New Roman" w:hAnsi="Times New Roman"/>
          <w:color w:val="1E2120"/>
          <w:sz w:val="26"/>
          <w:szCs w:val="26"/>
        </w:rPr>
        <w:t>. При этом указывается их количественный состав.</w:t>
      </w:r>
      <w:r w:rsidRPr="003C36DD">
        <w:rPr>
          <w:rFonts w:ascii="Times New Roman" w:hAnsi="Times New Roman"/>
          <w:color w:val="1E2120"/>
          <w:sz w:val="26"/>
          <w:szCs w:val="26"/>
        </w:rPr>
        <w:br/>
        <w:t xml:space="preserve">5.3. 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sidRPr="003C36DD">
        <w:rPr>
          <w:rFonts w:ascii="Times New Roman" w:hAnsi="Times New Roman"/>
          <w:color w:val="1E2120"/>
          <w:sz w:val="26"/>
          <w:szCs w:val="26"/>
        </w:rPr>
        <w:t>не прохождение</w:t>
      </w:r>
      <w:proofErr w:type="gramEnd"/>
      <w:r w:rsidRPr="003C36DD">
        <w:rPr>
          <w:rFonts w:ascii="Times New Roman" w:hAnsi="Times New Roman"/>
          <w:color w:val="1E2120"/>
          <w:sz w:val="26"/>
          <w:szCs w:val="26"/>
        </w:rPr>
        <w:t xml:space="preserve"> промежуточной аттестации при отсутствии уважительных причин признаются академической задолженностью.</w:t>
      </w:r>
      <w:r w:rsidRPr="003C36DD">
        <w:rPr>
          <w:rFonts w:ascii="Times New Roman" w:hAnsi="Times New Roman"/>
          <w:color w:val="1E2120"/>
          <w:sz w:val="26"/>
          <w:szCs w:val="26"/>
        </w:rPr>
        <w:br/>
      </w:r>
      <w:r w:rsidRPr="003C36DD">
        <w:rPr>
          <w:rFonts w:ascii="Times New Roman" w:hAnsi="Times New Roman"/>
          <w:color w:val="1E2120"/>
          <w:sz w:val="26"/>
          <w:szCs w:val="26"/>
        </w:rPr>
        <w:lastRenderedPageBreak/>
        <w:t xml:space="preserve">5.4. </w:t>
      </w:r>
      <w:proofErr w:type="gramStart"/>
      <w:r w:rsidRPr="003C36DD">
        <w:rPr>
          <w:rFonts w:ascii="Times New Roman" w:hAnsi="Times New Roman"/>
          <w:color w:val="1E2120"/>
          <w:sz w:val="26"/>
          <w:szCs w:val="26"/>
        </w:rPr>
        <w:t>Обучающиеся</w:t>
      </w:r>
      <w:proofErr w:type="gramEnd"/>
      <w:r w:rsidRPr="003C36DD">
        <w:rPr>
          <w:rFonts w:ascii="Times New Roman" w:hAnsi="Times New Roman"/>
          <w:color w:val="1E2120"/>
          <w:sz w:val="26"/>
          <w:szCs w:val="26"/>
        </w:rPr>
        <w:t xml:space="preserve"> обязаны ликвидировать академическую задолженность.</w:t>
      </w:r>
      <w:r w:rsidRPr="003C36DD">
        <w:rPr>
          <w:rFonts w:ascii="Times New Roman" w:hAnsi="Times New Roman"/>
          <w:color w:val="1E2120"/>
          <w:sz w:val="26"/>
          <w:szCs w:val="26"/>
        </w:rPr>
        <w:b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3C36DD">
        <w:rPr>
          <w:rFonts w:ascii="Times New Roman" w:hAnsi="Times New Roman"/>
          <w:color w:val="1E2120"/>
          <w:sz w:val="26"/>
          <w:szCs w:val="26"/>
        </w:rPr>
        <w:br/>
        <w:t>5.6. Для проведения промежуточной аттестации во второй раз образовательной организацией создается комиссия.</w:t>
      </w:r>
      <w:r w:rsidRPr="003C36DD">
        <w:rPr>
          <w:rFonts w:ascii="Times New Roman" w:hAnsi="Times New Roman"/>
          <w:color w:val="1E2120"/>
          <w:sz w:val="26"/>
          <w:szCs w:val="26"/>
        </w:rPr>
        <w:b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3C36DD">
        <w:rPr>
          <w:rFonts w:ascii="Times New Roman" w:hAnsi="Times New Roman"/>
          <w:color w:val="1E2120"/>
          <w:sz w:val="26"/>
          <w:szCs w:val="26"/>
        </w:rPr>
        <w:b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rsidRPr="003C36DD">
        <w:rPr>
          <w:rFonts w:ascii="Times New Roman" w:hAnsi="Times New Roman"/>
          <w:color w:val="1E2120"/>
          <w:sz w:val="26"/>
          <w:szCs w:val="26"/>
        </w:rPr>
        <w:t>обучающегося</w:t>
      </w:r>
      <w:proofErr w:type="gramEnd"/>
      <w:r w:rsidRPr="003C36DD">
        <w:rPr>
          <w:rFonts w:ascii="Times New Roman" w:hAnsi="Times New Roman"/>
          <w:color w:val="1E2120"/>
          <w:sz w:val="26"/>
          <w:szCs w:val="26"/>
        </w:rPr>
        <w:t xml:space="preserve"> вносится запись: «условно переведен». </w:t>
      </w:r>
      <w:proofErr w:type="gramStart"/>
      <w:r w:rsidRPr="003C36DD">
        <w:rPr>
          <w:rFonts w:ascii="Times New Roman" w:hAnsi="Times New Roman"/>
          <w:color w:val="1E2120"/>
          <w:sz w:val="26"/>
          <w:szCs w:val="26"/>
        </w:rPr>
        <w:t>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r w:rsidRPr="003C36DD">
        <w:rPr>
          <w:rFonts w:ascii="Times New Roman" w:hAnsi="Times New Roman"/>
          <w:color w:val="1E2120"/>
          <w:sz w:val="26"/>
          <w:szCs w:val="26"/>
        </w:rPr>
        <w:br/>
        <w:t>5.9.</w:t>
      </w:r>
      <w:proofErr w:type="gramEnd"/>
      <w:r w:rsidRPr="003C36DD">
        <w:rPr>
          <w:rFonts w:ascii="Times New Roman" w:hAnsi="Times New Roman"/>
          <w:color w:val="1E2120"/>
          <w:sz w:val="26"/>
          <w:szCs w:val="26"/>
        </w:rPr>
        <w:t xml:space="preserve">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r w:rsidRPr="003C36DD">
        <w:rPr>
          <w:rFonts w:ascii="Times New Roman" w:hAnsi="Times New Roman"/>
          <w:color w:val="1E2120"/>
          <w:sz w:val="26"/>
          <w:szCs w:val="26"/>
        </w:rPr>
        <w:br/>
        <w:t xml:space="preserve">5.10. Школа создает обучающимся условия для ликвидации задолженности и обеспечивает </w:t>
      </w:r>
      <w:proofErr w:type="gramStart"/>
      <w:r w:rsidRPr="003C36DD">
        <w:rPr>
          <w:rFonts w:ascii="Times New Roman" w:hAnsi="Times New Roman"/>
          <w:color w:val="1E2120"/>
          <w:sz w:val="26"/>
          <w:szCs w:val="26"/>
        </w:rPr>
        <w:t>контроль за</w:t>
      </w:r>
      <w:proofErr w:type="gramEnd"/>
      <w:r w:rsidRPr="003C36DD">
        <w:rPr>
          <w:rFonts w:ascii="Times New Roman" w:hAnsi="Times New Roman"/>
          <w:color w:val="1E2120"/>
          <w:sz w:val="26"/>
          <w:szCs w:val="26"/>
        </w:rPr>
        <w:t xml:space="preserve"> своевременностью ее ликвидации. Школа осуществляет следующие функции:</w:t>
      </w:r>
    </w:p>
    <w:p w:rsidR="00D67E7E" w:rsidRPr="003C36DD" w:rsidRDefault="00D67E7E" w:rsidP="00D67E7E">
      <w:pPr>
        <w:numPr>
          <w:ilvl w:val="0"/>
          <w:numId w:val="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D67E7E" w:rsidRPr="003C36DD" w:rsidRDefault="00D67E7E" w:rsidP="00D67E7E">
      <w:pPr>
        <w:numPr>
          <w:ilvl w:val="0"/>
          <w:numId w:val="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письменно информирует родителей (законных представителей) о решении педагогического совета об условном переводе;</w:t>
      </w:r>
    </w:p>
    <w:p w:rsidR="00D67E7E" w:rsidRPr="003C36DD" w:rsidRDefault="00D67E7E" w:rsidP="00D67E7E">
      <w:pPr>
        <w:numPr>
          <w:ilvl w:val="0"/>
          <w:numId w:val="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проводит специальные занятия с целью усвоения </w:t>
      </w:r>
      <w:proofErr w:type="gramStart"/>
      <w:r w:rsidRPr="003C36DD">
        <w:rPr>
          <w:rFonts w:ascii="Times New Roman" w:hAnsi="Times New Roman"/>
          <w:color w:val="1E2120"/>
          <w:sz w:val="26"/>
          <w:szCs w:val="26"/>
        </w:rPr>
        <w:t>обучающимся</w:t>
      </w:r>
      <w:proofErr w:type="gramEnd"/>
      <w:r w:rsidRPr="003C36DD">
        <w:rPr>
          <w:rFonts w:ascii="Times New Roman" w:hAnsi="Times New Roman"/>
          <w:color w:val="1E2120"/>
          <w:sz w:val="26"/>
          <w:szCs w:val="26"/>
        </w:rPr>
        <w:t xml:space="preserve"> учебной программы соответствующего предмета в полном объеме;</w:t>
      </w:r>
    </w:p>
    <w:p w:rsidR="00D67E7E" w:rsidRPr="003C36DD" w:rsidRDefault="00D67E7E" w:rsidP="00D67E7E">
      <w:pPr>
        <w:numPr>
          <w:ilvl w:val="0"/>
          <w:numId w:val="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своевременно уведомляет родителей о ходе ликвидации задолженности, по окончании срока ликвидации задолженности - о результатах;</w:t>
      </w:r>
    </w:p>
    <w:p w:rsidR="00D67E7E" w:rsidRPr="003C36DD" w:rsidRDefault="00D67E7E" w:rsidP="00D67E7E">
      <w:pPr>
        <w:numPr>
          <w:ilvl w:val="0"/>
          <w:numId w:val="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проводит по мере готовности </w:t>
      </w:r>
      <w:proofErr w:type="gramStart"/>
      <w:r w:rsidRPr="003C36DD">
        <w:rPr>
          <w:rFonts w:ascii="Times New Roman" w:hAnsi="Times New Roman"/>
          <w:color w:val="1E2120"/>
          <w:sz w:val="26"/>
          <w:szCs w:val="26"/>
        </w:rPr>
        <w:t>обучающегося</w:t>
      </w:r>
      <w:proofErr w:type="gramEnd"/>
      <w:r w:rsidRPr="003C36DD">
        <w:rPr>
          <w:rFonts w:ascii="Times New Roman" w:hAnsi="Times New Roman"/>
          <w:color w:val="1E2120"/>
          <w:sz w:val="26"/>
          <w:szCs w:val="26"/>
        </w:rPr>
        <w:t xml:space="preserve"> по заявлению родителей (законных представителей) аттестацию по соответствующему предмету;</w:t>
      </w:r>
    </w:p>
    <w:p w:rsidR="00D67E7E" w:rsidRPr="003C36DD" w:rsidRDefault="00D67E7E" w:rsidP="00D67E7E">
      <w:pPr>
        <w:numPr>
          <w:ilvl w:val="0"/>
          <w:numId w:val="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форма аттестации (устно, письменно) определяется в договоре, </w:t>
      </w:r>
      <w:proofErr w:type="gramStart"/>
      <w:r w:rsidRPr="003C36DD">
        <w:rPr>
          <w:rFonts w:ascii="Times New Roman" w:hAnsi="Times New Roman"/>
          <w:color w:val="1E2120"/>
          <w:sz w:val="26"/>
          <w:szCs w:val="26"/>
        </w:rPr>
        <w:t>преподающих</w:t>
      </w:r>
      <w:proofErr w:type="gramEnd"/>
      <w:r w:rsidRPr="003C36DD">
        <w:rPr>
          <w:rFonts w:ascii="Times New Roman" w:hAnsi="Times New Roman"/>
          <w:color w:val="1E2120"/>
          <w:sz w:val="26"/>
          <w:szCs w:val="26"/>
        </w:rPr>
        <w:t xml:space="preserve"> данный учебный предмет.</w:t>
      </w:r>
    </w:p>
    <w:p w:rsidR="00D67E7E" w:rsidRPr="003C36DD" w:rsidRDefault="00D67E7E" w:rsidP="00D67E7E">
      <w:pPr>
        <w:numPr>
          <w:ilvl w:val="0"/>
          <w:numId w:val="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5.11. Ответственность за ликвидацию </w:t>
      </w:r>
      <w:proofErr w:type="gramStart"/>
      <w:r w:rsidRPr="003C36DD">
        <w:rPr>
          <w:rFonts w:ascii="Times New Roman" w:hAnsi="Times New Roman"/>
          <w:color w:val="1E2120"/>
          <w:sz w:val="26"/>
          <w:szCs w:val="26"/>
        </w:rPr>
        <w:t>обучающимися</w:t>
      </w:r>
      <w:proofErr w:type="gramEnd"/>
      <w:r w:rsidRPr="003C36DD">
        <w:rPr>
          <w:rFonts w:ascii="Times New Roman" w:hAnsi="Times New Roman"/>
          <w:color w:val="1E2120"/>
          <w:sz w:val="26"/>
          <w:szCs w:val="26"/>
        </w:rPr>
        <w:t xml:space="preserve"> академической задолженности возлагается на родителей (законных представителей). </w:t>
      </w:r>
      <w:proofErr w:type="gramStart"/>
      <w:r w:rsidRPr="003C36DD">
        <w:rPr>
          <w:rFonts w:ascii="Times New Roman" w:hAnsi="Times New Roman"/>
          <w:color w:val="1E2120"/>
          <w:sz w:val="26"/>
          <w:szCs w:val="26"/>
        </w:rPr>
        <w:t xml:space="preserve">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w:t>
      </w:r>
      <w:r w:rsidRPr="003C36DD">
        <w:rPr>
          <w:rFonts w:ascii="Times New Roman" w:hAnsi="Times New Roman"/>
          <w:color w:val="1E2120"/>
          <w:sz w:val="26"/>
          <w:szCs w:val="26"/>
        </w:rPr>
        <w:lastRenderedPageBreak/>
        <w:t>учебы время либо на условиях договора, заключенного родителями (законными представителями):</w:t>
      </w:r>
      <w:proofErr w:type="gramEnd"/>
    </w:p>
    <w:p w:rsidR="00D67E7E" w:rsidRPr="003C36DD" w:rsidRDefault="00D67E7E" w:rsidP="00D67E7E">
      <w:pPr>
        <w:numPr>
          <w:ilvl w:val="0"/>
          <w:numId w:val="9"/>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 учителями Школы или любой другой образовательной организации в форме индивидуальных консультаций вне учебных занятий;</w:t>
      </w:r>
    </w:p>
    <w:p w:rsidR="00D67E7E" w:rsidRPr="003C36DD" w:rsidRDefault="00D67E7E" w:rsidP="00D67E7E">
      <w:pPr>
        <w:numPr>
          <w:ilvl w:val="0"/>
          <w:numId w:val="9"/>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 учителями, имеющими право на индивидуальную трудовую деятельность;</w:t>
      </w:r>
    </w:p>
    <w:p w:rsidR="00D67E7E" w:rsidRPr="003C36DD" w:rsidRDefault="00D67E7E" w:rsidP="00D67E7E">
      <w:pPr>
        <w:numPr>
          <w:ilvl w:val="0"/>
          <w:numId w:val="9"/>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 любой образовательной организацией на условиях предоставления платных образовательных услуг.</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3C36DD">
        <w:rPr>
          <w:rFonts w:ascii="Times New Roman" w:hAnsi="Times New Roman"/>
          <w:color w:val="1E2120"/>
          <w:sz w:val="26"/>
          <w:szCs w:val="26"/>
        </w:rPr>
        <w:t>обучающемуся</w:t>
      </w:r>
      <w:proofErr w:type="gramEnd"/>
      <w:r w:rsidRPr="003C36DD">
        <w:rPr>
          <w:rFonts w:ascii="Times New Roman" w:hAnsi="Times New Roman"/>
          <w:color w:val="1E2120"/>
          <w:sz w:val="26"/>
          <w:szCs w:val="26"/>
        </w:rPr>
        <w:t xml:space="preserve"> для ликвидации академической задолженности и обеспечить контроль за своевременностью ее ликвидации.</w:t>
      </w:r>
      <w:r w:rsidRPr="003C36DD">
        <w:rPr>
          <w:rFonts w:ascii="Times New Roman" w:hAnsi="Times New Roman"/>
          <w:color w:val="1E2120"/>
          <w:sz w:val="26"/>
          <w:szCs w:val="26"/>
        </w:rPr>
        <w:br/>
        <w:t xml:space="preserve">5.13. </w:t>
      </w:r>
      <w:proofErr w:type="gramStart"/>
      <w:r w:rsidRPr="003C36DD">
        <w:rPr>
          <w:rFonts w:ascii="Times New Roman" w:hAnsi="Times New Roman"/>
          <w:color w:val="1E2120"/>
          <w:sz w:val="26"/>
          <w:szCs w:val="26"/>
        </w:rPr>
        <w:t>Обучающиеся, успешно ликвидировавшие академическую задолженность в установленные сроки, продолжают обучение в данном классе.</w:t>
      </w:r>
      <w:proofErr w:type="gramEnd"/>
      <w:r w:rsidRPr="003C36DD">
        <w:rPr>
          <w:rFonts w:ascii="Times New Roman" w:hAnsi="Times New Roman"/>
          <w:color w:val="1E2120"/>
          <w:sz w:val="26"/>
          <w:szCs w:val="26"/>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r w:rsidRPr="003C36DD">
        <w:rPr>
          <w:rFonts w:ascii="Times New Roman" w:hAnsi="Times New Roman"/>
          <w:color w:val="1E2120"/>
          <w:sz w:val="26"/>
          <w:szCs w:val="26"/>
        </w:rPr>
        <w:br/>
        <w:t xml:space="preserve">5.14. Педагогическим советом принимается решение об окончательном переводе </w:t>
      </w:r>
      <w:proofErr w:type="gramStart"/>
      <w:r w:rsidRPr="003C36DD">
        <w:rPr>
          <w:rFonts w:ascii="Times New Roman" w:hAnsi="Times New Roman"/>
          <w:color w:val="1E2120"/>
          <w:sz w:val="26"/>
          <w:szCs w:val="26"/>
        </w:rPr>
        <w:t>обучающегося</w:t>
      </w:r>
      <w:proofErr w:type="gramEnd"/>
      <w:r w:rsidRPr="003C36DD">
        <w:rPr>
          <w:rFonts w:ascii="Times New Roman" w:hAnsi="Times New Roman"/>
          <w:color w:val="1E2120"/>
          <w:sz w:val="26"/>
          <w:szCs w:val="26"/>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r w:rsidRPr="003C36DD">
        <w:rPr>
          <w:rFonts w:ascii="Times New Roman" w:hAnsi="Times New Roman"/>
          <w:color w:val="1E2120"/>
          <w:sz w:val="26"/>
          <w:szCs w:val="26"/>
        </w:rPr>
        <w:br/>
        <w:t>5.15. 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D67E7E" w:rsidRPr="003C36DD" w:rsidRDefault="00D67E7E" w:rsidP="00D67E7E">
      <w:pPr>
        <w:numPr>
          <w:ilvl w:val="0"/>
          <w:numId w:val="10"/>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оставляются на повторное обучение;</w:t>
      </w:r>
    </w:p>
    <w:p w:rsidR="00D67E7E" w:rsidRPr="003C36DD" w:rsidRDefault="00D67E7E" w:rsidP="00D67E7E">
      <w:pPr>
        <w:numPr>
          <w:ilvl w:val="0"/>
          <w:numId w:val="10"/>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переводятся на </w:t>
      </w:r>
      <w:proofErr w:type="gramStart"/>
      <w:r w:rsidRPr="003C36DD">
        <w:rPr>
          <w:rFonts w:ascii="Times New Roman" w:hAnsi="Times New Roman"/>
          <w:color w:val="1E2120"/>
          <w:sz w:val="26"/>
          <w:szCs w:val="26"/>
        </w:rPr>
        <w:t>обучение</w:t>
      </w:r>
      <w:proofErr w:type="gramEnd"/>
      <w:r w:rsidRPr="003C36DD">
        <w:rPr>
          <w:rFonts w:ascii="Times New Roman" w:hAnsi="Times New Roman"/>
          <w:color w:val="1E2120"/>
          <w:sz w:val="26"/>
          <w:szCs w:val="26"/>
        </w:rPr>
        <w:t xml:space="preserve"> по адаптированным образовательным программам в соответствии с рекомендациями психолого-медико-педагогической комиссии;</w:t>
      </w:r>
    </w:p>
    <w:p w:rsidR="00D67E7E" w:rsidRPr="003C36DD" w:rsidRDefault="00D67E7E" w:rsidP="00D67E7E">
      <w:pPr>
        <w:numPr>
          <w:ilvl w:val="0"/>
          <w:numId w:val="10"/>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переводятся на </w:t>
      </w:r>
      <w:proofErr w:type="gramStart"/>
      <w:r w:rsidRPr="003C36DD">
        <w:rPr>
          <w:rFonts w:ascii="Times New Roman" w:hAnsi="Times New Roman"/>
          <w:color w:val="1E2120"/>
          <w:sz w:val="26"/>
          <w:szCs w:val="26"/>
        </w:rPr>
        <w:t>обучение</w:t>
      </w:r>
      <w:proofErr w:type="gramEnd"/>
      <w:r w:rsidRPr="003C36DD">
        <w:rPr>
          <w:rFonts w:ascii="Times New Roman" w:hAnsi="Times New Roman"/>
          <w:color w:val="1E2120"/>
          <w:sz w:val="26"/>
          <w:szCs w:val="26"/>
        </w:rPr>
        <w:t xml:space="preserve"> по индивидуальному учебному плану.</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r w:rsidRPr="003C36DD">
        <w:rPr>
          <w:rFonts w:ascii="Times New Roman" w:hAnsi="Times New Roman"/>
          <w:color w:val="1E2120"/>
          <w:sz w:val="26"/>
          <w:szCs w:val="26"/>
        </w:rPr>
        <w:br/>
        <w:t xml:space="preserve">5.17. Решение о повторном обучении, </w:t>
      </w:r>
      <w:proofErr w:type="gramStart"/>
      <w:r w:rsidRPr="003C36DD">
        <w:rPr>
          <w:rFonts w:ascii="Times New Roman" w:hAnsi="Times New Roman"/>
          <w:color w:val="1E2120"/>
          <w:sz w:val="26"/>
          <w:szCs w:val="26"/>
        </w:rPr>
        <w:t>обучении</w:t>
      </w:r>
      <w:proofErr w:type="gramEnd"/>
      <w:r w:rsidRPr="003C36DD">
        <w:rPr>
          <w:rFonts w:ascii="Times New Roman" w:hAnsi="Times New Roman"/>
          <w:color w:val="1E2120"/>
          <w:sz w:val="26"/>
          <w:szCs w:val="26"/>
        </w:rPr>
        <w:t xml:space="preserve">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r w:rsidRPr="003C36DD">
        <w:rPr>
          <w:rFonts w:ascii="Times New Roman" w:hAnsi="Times New Roman"/>
          <w:color w:val="1E2120"/>
          <w:sz w:val="26"/>
          <w:szCs w:val="26"/>
        </w:rPr>
        <w:br/>
        <w:t>5.18. Обучающиеся 1 класса на повторный курс обучения не оставляются.</w:t>
      </w:r>
      <w:r w:rsidRPr="003C36DD">
        <w:rPr>
          <w:rFonts w:ascii="Times New Roman" w:hAnsi="Times New Roman"/>
          <w:color w:val="1E2120"/>
          <w:sz w:val="26"/>
          <w:szCs w:val="26"/>
        </w:rPr>
        <w:br/>
        <w:t xml:space="preserve">5.19. Обучающиеся переводного класса, имеющие по всем предметам, </w:t>
      </w:r>
      <w:proofErr w:type="spellStart"/>
      <w:r w:rsidRPr="003C36DD">
        <w:rPr>
          <w:rFonts w:ascii="Times New Roman" w:hAnsi="Times New Roman"/>
          <w:color w:val="1E2120"/>
          <w:sz w:val="26"/>
          <w:szCs w:val="26"/>
        </w:rPr>
        <w:t>изучавшимся</w:t>
      </w:r>
      <w:proofErr w:type="spellEnd"/>
      <w:r w:rsidRPr="003C36DD">
        <w:rPr>
          <w:rFonts w:ascii="Times New Roman" w:hAnsi="Times New Roman"/>
          <w:color w:val="1E2120"/>
          <w:sz w:val="26"/>
          <w:szCs w:val="26"/>
        </w:rPr>
        <w:t xml:space="preserve"> в этом классе четвертные (полугодовые) и годовые отметки «5», награждаются похвальным листом «За отличные успехи в учении».</w:t>
      </w:r>
      <w:r w:rsidRPr="003C36DD">
        <w:rPr>
          <w:rFonts w:ascii="Times New Roman" w:hAnsi="Times New Roman"/>
          <w:color w:val="1E2120"/>
          <w:sz w:val="26"/>
          <w:szCs w:val="26"/>
        </w:rPr>
        <w:br/>
        <w:t xml:space="preserve">5.20. После издания приказа о переводе обучающихся в следующий класс, </w:t>
      </w:r>
      <w:r w:rsidRPr="003C36DD">
        <w:rPr>
          <w:rFonts w:ascii="Times New Roman" w:hAnsi="Times New Roman"/>
          <w:color w:val="1E2120"/>
          <w:sz w:val="26"/>
          <w:szCs w:val="26"/>
        </w:rPr>
        <w:lastRenderedPageBreak/>
        <w:t>классный руководитель обязан в пятидневный срок оформить личные дела учеников и передать их директору школы на утверждение.</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 xml:space="preserve">6. Порядок и условия осуществления перевода </w:t>
      </w:r>
      <w:proofErr w:type="gramStart"/>
      <w:r w:rsidRPr="003C36DD">
        <w:rPr>
          <w:rFonts w:ascii="Times New Roman" w:hAnsi="Times New Roman"/>
          <w:b/>
          <w:bCs/>
          <w:color w:val="1E2120"/>
          <w:sz w:val="26"/>
          <w:szCs w:val="26"/>
        </w:rPr>
        <w:t>обучающихся</w:t>
      </w:r>
      <w:proofErr w:type="gramEnd"/>
      <w:r w:rsidRPr="003C36DD">
        <w:rPr>
          <w:rFonts w:ascii="Times New Roman" w:hAnsi="Times New Roman"/>
          <w:b/>
          <w:bCs/>
          <w:color w:val="1E2120"/>
          <w:sz w:val="26"/>
          <w:szCs w:val="26"/>
        </w:rPr>
        <w:t xml:space="preserve"> в другие образовательные организации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6.1. </w:t>
      </w:r>
      <w:proofErr w:type="gramStart"/>
      <w:r w:rsidRPr="003C36DD">
        <w:rPr>
          <w:rFonts w:ascii="Times New Roman" w:hAnsi="Times New Roman"/>
          <w:color w:val="1E2120"/>
          <w:sz w:val="26"/>
          <w:szCs w:val="26"/>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D67E7E" w:rsidRPr="003C36DD" w:rsidRDefault="00D67E7E" w:rsidP="00D67E7E">
      <w:pPr>
        <w:numPr>
          <w:ilvl w:val="0"/>
          <w:numId w:val="11"/>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по инициативе совершеннолетнего обучающегося или родителей (законных представителей) несовершеннолетнего обучающегося;</w:t>
      </w:r>
    </w:p>
    <w:p w:rsidR="00D67E7E" w:rsidRPr="003C36DD" w:rsidRDefault="00D67E7E" w:rsidP="00D67E7E">
      <w:pPr>
        <w:numPr>
          <w:ilvl w:val="0"/>
          <w:numId w:val="11"/>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D67E7E" w:rsidRPr="003C36DD" w:rsidRDefault="00D67E7E" w:rsidP="00D67E7E">
      <w:pPr>
        <w:numPr>
          <w:ilvl w:val="0"/>
          <w:numId w:val="11"/>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r w:rsidRPr="003C36DD">
        <w:rPr>
          <w:rFonts w:ascii="Times New Roman" w:hAnsi="Times New Roman"/>
          <w:color w:val="1E2120"/>
          <w:sz w:val="26"/>
          <w:szCs w:val="26"/>
        </w:rPr>
        <w:br/>
        <w:t xml:space="preserve">6.3. Перевод </w:t>
      </w:r>
      <w:proofErr w:type="gramStart"/>
      <w:r w:rsidRPr="003C36DD">
        <w:rPr>
          <w:rFonts w:ascii="Times New Roman" w:hAnsi="Times New Roman"/>
          <w:color w:val="1E2120"/>
          <w:sz w:val="26"/>
          <w:szCs w:val="26"/>
        </w:rPr>
        <w:t>обучающихся</w:t>
      </w:r>
      <w:proofErr w:type="gramEnd"/>
      <w:r w:rsidRPr="003C36DD">
        <w:rPr>
          <w:rFonts w:ascii="Times New Roman" w:hAnsi="Times New Roman"/>
          <w:color w:val="1E2120"/>
          <w:sz w:val="26"/>
          <w:szCs w:val="26"/>
        </w:rPr>
        <w:t xml:space="preserve"> не зависит от периода (времени) учебного года.</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6.4.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r w:rsidRPr="003C36DD">
        <w:rPr>
          <w:rFonts w:ascii="Times New Roman" w:hAnsi="Times New Roman"/>
          <w:color w:val="1E2120"/>
          <w:sz w:val="26"/>
          <w:szCs w:val="26"/>
        </w:rPr>
        <w:br/>
        <w:t xml:space="preserve">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3C36DD">
        <w:rPr>
          <w:rFonts w:ascii="Times New Roman" w:hAnsi="Times New Roman"/>
          <w:color w:val="1E2120"/>
          <w:sz w:val="26"/>
          <w:szCs w:val="26"/>
        </w:rPr>
        <w:t>совершеннолетний</w:t>
      </w:r>
      <w:proofErr w:type="gramEnd"/>
      <w:r w:rsidRPr="003C36DD">
        <w:rPr>
          <w:rFonts w:ascii="Times New Roman" w:hAnsi="Times New Roman"/>
          <w:color w:val="1E2120"/>
          <w:sz w:val="26"/>
          <w:szCs w:val="26"/>
        </w:rPr>
        <w:t xml:space="preserve"> обучающийся или родители (законные представители) несовершеннолетнего обучающегося:</w:t>
      </w:r>
    </w:p>
    <w:p w:rsidR="00D67E7E" w:rsidRPr="003C36DD" w:rsidRDefault="00D67E7E" w:rsidP="00D67E7E">
      <w:pPr>
        <w:numPr>
          <w:ilvl w:val="0"/>
          <w:numId w:val="12"/>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осуществляют выбор принимающей организации;</w:t>
      </w:r>
    </w:p>
    <w:p w:rsidR="00D67E7E" w:rsidRPr="003C36DD" w:rsidRDefault="00D67E7E" w:rsidP="00D67E7E">
      <w:pPr>
        <w:numPr>
          <w:ilvl w:val="0"/>
          <w:numId w:val="12"/>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обращаются в выбранную организацию с запросом о наличии свободных мест, в том числе с использованием сети Интернет;</w:t>
      </w:r>
    </w:p>
    <w:p w:rsidR="00D67E7E" w:rsidRPr="003C36DD" w:rsidRDefault="00D67E7E" w:rsidP="00D67E7E">
      <w:pPr>
        <w:numPr>
          <w:ilvl w:val="0"/>
          <w:numId w:val="12"/>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D67E7E" w:rsidRPr="003C36DD" w:rsidRDefault="00D67E7E" w:rsidP="00D67E7E">
      <w:pPr>
        <w:numPr>
          <w:ilvl w:val="0"/>
          <w:numId w:val="12"/>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обращаются </w:t>
      </w:r>
      <w:proofErr w:type="gramStart"/>
      <w:r w:rsidRPr="003C36DD">
        <w:rPr>
          <w:rFonts w:ascii="Times New Roman" w:hAnsi="Times New Roman"/>
          <w:color w:val="1E2120"/>
          <w:sz w:val="26"/>
          <w:szCs w:val="26"/>
        </w:rPr>
        <w:t>в исходную организацию с заявлением об отчислении обучающегося в связи с переводом</w:t>
      </w:r>
      <w:proofErr w:type="gramEnd"/>
      <w:r w:rsidRPr="003C36DD">
        <w:rPr>
          <w:rFonts w:ascii="Times New Roman" w:hAnsi="Times New Roman"/>
          <w:color w:val="1E2120"/>
          <w:sz w:val="26"/>
          <w:szCs w:val="26"/>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lastRenderedPageBreak/>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D67E7E" w:rsidRPr="003C36DD" w:rsidRDefault="00D67E7E" w:rsidP="00D67E7E">
      <w:pPr>
        <w:numPr>
          <w:ilvl w:val="0"/>
          <w:numId w:val="1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фамилия, имя, отчество (при наличии) </w:t>
      </w:r>
      <w:proofErr w:type="gramStart"/>
      <w:r w:rsidRPr="003C36DD">
        <w:rPr>
          <w:rFonts w:ascii="Times New Roman" w:hAnsi="Times New Roman"/>
          <w:color w:val="1E2120"/>
          <w:sz w:val="26"/>
          <w:szCs w:val="26"/>
        </w:rPr>
        <w:t>обучающегося</w:t>
      </w:r>
      <w:proofErr w:type="gramEnd"/>
      <w:r w:rsidRPr="003C36DD">
        <w:rPr>
          <w:rFonts w:ascii="Times New Roman" w:hAnsi="Times New Roman"/>
          <w:color w:val="1E2120"/>
          <w:sz w:val="26"/>
          <w:szCs w:val="26"/>
        </w:rPr>
        <w:t>;</w:t>
      </w:r>
    </w:p>
    <w:p w:rsidR="00D67E7E" w:rsidRPr="003C36DD" w:rsidRDefault="00D67E7E" w:rsidP="00D67E7E">
      <w:pPr>
        <w:numPr>
          <w:ilvl w:val="0"/>
          <w:numId w:val="1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дата рождения;</w:t>
      </w:r>
    </w:p>
    <w:p w:rsidR="00D67E7E" w:rsidRPr="003C36DD" w:rsidRDefault="00D67E7E" w:rsidP="00D67E7E">
      <w:pPr>
        <w:numPr>
          <w:ilvl w:val="0"/>
          <w:numId w:val="1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класс и профиль обучения (при наличии);</w:t>
      </w:r>
    </w:p>
    <w:p w:rsidR="00D67E7E" w:rsidRPr="003C36DD" w:rsidRDefault="00D67E7E" w:rsidP="00D67E7E">
      <w:pPr>
        <w:numPr>
          <w:ilvl w:val="0"/>
          <w:numId w:val="13"/>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r w:rsidRPr="003C36DD">
        <w:rPr>
          <w:rFonts w:ascii="Times New Roman" w:hAnsi="Times New Roman"/>
          <w:color w:val="1E2120"/>
          <w:sz w:val="26"/>
          <w:szCs w:val="26"/>
        </w:rPr>
        <w:br/>
        <w:t xml:space="preserve">6.4.4. Исходная организация выдает </w:t>
      </w:r>
      <w:proofErr w:type="gramStart"/>
      <w:r w:rsidRPr="003C36DD">
        <w:rPr>
          <w:rFonts w:ascii="Times New Roman" w:hAnsi="Times New Roman"/>
          <w:color w:val="1E2120"/>
          <w:sz w:val="26"/>
          <w:szCs w:val="26"/>
        </w:rPr>
        <w:t>совершеннолетнему</w:t>
      </w:r>
      <w:proofErr w:type="gramEnd"/>
      <w:r w:rsidRPr="003C36DD">
        <w:rPr>
          <w:rFonts w:ascii="Times New Roman" w:hAnsi="Times New Roman"/>
          <w:color w:val="1E2120"/>
          <w:sz w:val="26"/>
          <w:szCs w:val="26"/>
        </w:rPr>
        <w:t xml:space="preserve"> обучающемуся или родителям (законным представителям) несовершеннолетнего обучающегося следующие документы:</w:t>
      </w:r>
    </w:p>
    <w:p w:rsidR="00D67E7E" w:rsidRPr="003C36DD" w:rsidRDefault="00D67E7E" w:rsidP="00D67E7E">
      <w:pPr>
        <w:numPr>
          <w:ilvl w:val="0"/>
          <w:numId w:val="1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личное дело </w:t>
      </w:r>
      <w:proofErr w:type="gramStart"/>
      <w:r w:rsidRPr="003C36DD">
        <w:rPr>
          <w:rFonts w:ascii="Times New Roman" w:hAnsi="Times New Roman"/>
          <w:color w:val="1E2120"/>
          <w:sz w:val="26"/>
          <w:szCs w:val="26"/>
        </w:rPr>
        <w:t>обучающегося</w:t>
      </w:r>
      <w:proofErr w:type="gramEnd"/>
      <w:r w:rsidRPr="003C36DD">
        <w:rPr>
          <w:rFonts w:ascii="Times New Roman" w:hAnsi="Times New Roman"/>
          <w:color w:val="1E2120"/>
          <w:sz w:val="26"/>
          <w:szCs w:val="26"/>
        </w:rPr>
        <w:t>;</w:t>
      </w:r>
    </w:p>
    <w:p w:rsidR="00D67E7E" w:rsidRPr="003C36DD" w:rsidRDefault="00D67E7E" w:rsidP="00D67E7E">
      <w:pPr>
        <w:numPr>
          <w:ilvl w:val="0"/>
          <w:numId w:val="14"/>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6.4.5. Требование предоставления других документов </w:t>
      </w:r>
      <w:proofErr w:type="gramStart"/>
      <w:r w:rsidRPr="003C36DD">
        <w:rPr>
          <w:rFonts w:ascii="Times New Roman" w:hAnsi="Times New Roman"/>
          <w:color w:val="1E2120"/>
          <w:sz w:val="26"/>
          <w:szCs w:val="26"/>
        </w:rPr>
        <w:t>в качестве основания для зачисления обучающихся в принимающую организацию в связи с переводом</w:t>
      </w:r>
      <w:proofErr w:type="gramEnd"/>
      <w:r w:rsidRPr="003C36DD">
        <w:rPr>
          <w:rFonts w:ascii="Times New Roman" w:hAnsi="Times New Roman"/>
          <w:color w:val="1E2120"/>
          <w:sz w:val="26"/>
          <w:szCs w:val="26"/>
        </w:rPr>
        <w:t xml:space="preserve"> из исходной организации не допускается.</w:t>
      </w:r>
      <w:r w:rsidRPr="003C36DD">
        <w:rPr>
          <w:rFonts w:ascii="Times New Roman" w:hAnsi="Times New Roman"/>
          <w:color w:val="1E2120"/>
          <w:sz w:val="26"/>
          <w:szCs w:val="26"/>
        </w:rPr>
        <w:br/>
        <w:t xml:space="preserve">6.4.6. Указанные в пункте 6.4.4. документы представляются </w:t>
      </w:r>
      <w:proofErr w:type="gramStart"/>
      <w:r w:rsidRPr="003C36DD">
        <w:rPr>
          <w:rFonts w:ascii="Times New Roman" w:hAnsi="Times New Roman"/>
          <w:color w:val="1E2120"/>
          <w:sz w:val="26"/>
          <w:szCs w:val="26"/>
        </w:rPr>
        <w:t>совершеннолетним</w:t>
      </w:r>
      <w:proofErr w:type="gramEnd"/>
      <w:r w:rsidRPr="003C36DD">
        <w:rPr>
          <w:rFonts w:ascii="Times New Roman" w:hAnsi="Times New Roman"/>
          <w:color w:val="1E2120"/>
          <w:sz w:val="26"/>
          <w:szCs w:val="26"/>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r w:rsidRPr="003C36DD">
        <w:rPr>
          <w:rFonts w:ascii="Times New Roman" w:hAnsi="Times New Roman"/>
          <w:color w:val="1E2120"/>
          <w:sz w:val="26"/>
          <w:szCs w:val="26"/>
        </w:rPr>
        <w:br/>
        <w:t>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r w:rsidRPr="003C36DD">
        <w:rPr>
          <w:rFonts w:ascii="Times New Roman" w:hAnsi="Times New Roman"/>
          <w:color w:val="1E2120"/>
          <w:sz w:val="26"/>
          <w:szCs w:val="26"/>
        </w:rPr>
        <w:br/>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3C36DD">
        <w:rPr>
          <w:rFonts w:ascii="Times New Roman" w:hAnsi="Times New Roman"/>
          <w:color w:val="1E2120"/>
          <w:sz w:val="26"/>
          <w:szCs w:val="26"/>
        </w:rPr>
        <w:t>акта</w:t>
      </w:r>
      <w:proofErr w:type="gramEnd"/>
      <w:r w:rsidRPr="003C36DD">
        <w:rPr>
          <w:rFonts w:ascii="Times New Roman" w:hAnsi="Times New Roman"/>
          <w:color w:val="1E2120"/>
          <w:sz w:val="26"/>
          <w:szCs w:val="26"/>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6.5.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Pr="003C36DD">
        <w:rPr>
          <w:rFonts w:ascii="Times New Roman" w:hAnsi="Times New Roman"/>
          <w:color w:val="1E2120"/>
          <w:sz w:val="26"/>
          <w:szCs w:val="26"/>
        </w:rPr>
        <w:br/>
        <w:t xml:space="preserve">6.5.1. При принятии решения о прекращении деятельности исходной организации в </w:t>
      </w:r>
      <w:r w:rsidRPr="003C36DD">
        <w:rPr>
          <w:rFonts w:ascii="Times New Roman" w:hAnsi="Times New Roman"/>
          <w:color w:val="1E2120"/>
          <w:sz w:val="26"/>
          <w:szCs w:val="26"/>
        </w:rPr>
        <w:lastRenderedPageBreak/>
        <w:t xml:space="preserve">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3C36DD">
        <w:rPr>
          <w:rFonts w:ascii="Times New Roman" w:hAnsi="Times New Roman"/>
          <w:color w:val="1E2120"/>
          <w:sz w:val="26"/>
          <w:szCs w:val="26"/>
        </w:rPr>
        <w:t>разместить</w:t>
      </w:r>
      <w:proofErr w:type="gramEnd"/>
      <w:r w:rsidRPr="003C36DD">
        <w:rPr>
          <w:rFonts w:ascii="Times New Roman" w:hAnsi="Times New Roman"/>
          <w:color w:val="1E2120"/>
          <w:sz w:val="26"/>
          <w:szCs w:val="26"/>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r w:rsidRPr="003C36DD">
        <w:rPr>
          <w:rFonts w:ascii="Times New Roman" w:hAnsi="Times New Roman"/>
          <w:color w:val="1E2120"/>
          <w:sz w:val="26"/>
          <w:szCs w:val="26"/>
        </w:rPr>
        <w:br/>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3C36DD">
        <w:rPr>
          <w:rFonts w:ascii="Times New Roman" w:hAnsi="Times New Roman"/>
          <w:color w:val="1E2120"/>
          <w:sz w:val="26"/>
          <w:szCs w:val="26"/>
        </w:rPr>
        <w:t>разместить</w:t>
      </w:r>
      <w:proofErr w:type="gramEnd"/>
      <w:r w:rsidRPr="003C36DD">
        <w:rPr>
          <w:rFonts w:ascii="Times New Roman" w:hAnsi="Times New Roman"/>
          <w:color w:val="1E2120"/>
          <w:sz w:val="26"/>
          <w:szCs w:val="26"/>
        </w:rPr>
        <w:t xml:space="preserve"> указанное уведомление на своем официальном сайте в сети Интернет:</w:t>
      </w:r>
    </w:p>
    <w:p w:rsidR="00D67E7E" w:rsidRPr="003C36DD" w:rsidRDefault="00D67E7E" w:rsidP="00D67E7E">
      <w:pPr>
        <w:numPr>
          <w:ilvl w:val="0"/>
          <w:numId w:val="15"/>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D67E7E" w:rsidRPr="003C36DD" w:rsidRDefault="00D67E7E" w:rsidP="00D67E7E">
      <w:pPr>
        <w:numPr>
          <w:ilvl w:val="0"/>
          <w:numId w:val="15"/>
        </w:numPr>
        <w:shd w:val="clear" w:color="auto" w:fill="FFFFFF"/>
        <w:spacing w:after="0" w:line="240" w:lineRule="auto"/>
        <w:ind w:left="225"/>
        <w:jc w:val="both"/>
        <w:textAlignment w:val="baseline"/>
        <w:rPr>
          <w:rFonts w:ascii="Times New Roman" w:hAnsi="Times New Roman"/>
          <w:color w:val="1E2120"/>
          <w:sz w:val="26"/>
          <w:szCs w:val="26"/>
        </w:rPr>
      </w:pPr>
      <w:proofErr w:type="gramStart"/>
      <w:r w:rsidRPr="003C36DD">
        <w:rPr>
          <w:rFonts w:ascii="Times New Roman" w:hAnsi="Times New Roman"/>
          <w:color w:val="1E2120"/>
          <w:sz w:val="26"/>
          <w:szCs w:val="26"/>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D67E7E" w:rsidRPr="003C36DD" w:rsidRDefault="00D67E7E" w:rsidP="00D67E7E">
      <w:pPr>
        <w:numPr>
          <w:ilvl w:val="0"/>
          <w:numId w:val="15"/>
        </w:numPr>
        <w:shd w:val="clear" w:color="auto" w:fill="FFFFFF"/>
        <w:spacing w:after="0" w:line="240" w:lineRule="auto"/>
        <w:ind w:left="225"/>
        <w:jc w:val="both"/>
        <w:textAlignment w:val="baseline"/>
        <w:rPr>
          <w:rFonts w:ascii="Times New Roman" w:hAnsi="Times New Roman"/>
          <w:color w:val="1E2120"/>
          <w:sz w:val="26"/>
          <w:szCs w:val="26"/>
        </w:rPr>
      </w:pPr>
      <w:proofErr w:type="gramStart"/>
      <w:r w:rsidRPr="003C36DD">
        <w:rPr>
          <w:rFonts w:ascii="Times New Roman" w:hAnsi="Times New Roman"/>
          <w:color w:val="1E2120"/>
          <w:sz w:val="26"/>
          <w:szCs w:val="26"/>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3C36DD">
        <w:rPr>
          <w:rFonts w:ascii="Times New Roman" w:hAnsi="Times New Roman"/>
          <w:color w:val="1E2120"/>
          <w:sz w:val="26"/>
          <w:szCs w:val="26"/>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3C36DD">
        <w:rPr>
          <w:rFonts w:ascii="Times New Roman" w:hAnsi="Times New Roman"/>
          <w:color w:val="1E2120"/>
          <w:sz w:val="26"/>
          <w:szCs w:val="26"/>
        </w:rPr>
        <w:t>аккредитационные</w:t>
      </w:r>
      <w:proofErr w:type="spellEnd"/>
      <w:r w:rsidRPr="003C36DD">
        <w:rPr>
          <w:rFonts w:ascii="Times New Roman" w:hAnsi="Times New Roman"/>
          <w:color w:val="1E2120"/>
          <w:sz w:val="26"/>
          <w:szCs w:val="26"/>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D67E7E" w:rsidRPr="003C36DD" w:rsidRDefault="00D67E7E" w:rsidP="00D67E7E">
      <w:pPr>
        <w:numPr>
          <w:ilvl w:val="0"/>
          <w:numId w:val="15"/>
        </w:numPr>
        <w:shd w:val="clear" w:color="auto" w:fill="FFFFFF"/>
        <w:spacing w:after="0" w:line="240" w:lineRule="auto"/>
        <w:ind w:left="225"/>
        <w:jc w:val="both"/>
        <w:textAlignment w:val="baseline"/>
        <w:rPr>
          <w:rFonts w:ascii="Times New Roman" w:hAnsi="Times New Roman"/>
          <w:color w:val="1E2120"/>
          <w:sz w:val="26"/>
          <w:szCs w:val="26"/>
        </w:rPr>
      </w:pPr>
      <w:proofErr w:type="gramStart"/>
      <w:r w:rsidRPr="003C36DD">
        <w:rPr>
          <w:rFonts w:ascii="Times New Roman" w:hAnsi="Times New Roman"/>
          <w:color w:val="1E2120"/>
          <w:sz w:val="26"/>
          <w:szCs w:val="26"/>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3C36DD">
        <w:rPr>
          <w:rFonts w:ascii="Times New Roman" w:hAnsi="Times New Roman"/>
          <w:color w:val="1E2120"/>
          <w:sz w:val="26"/>
          <w:szCs w:val="26"/>
        </w:rPr>
        <w:t>аккредитационного</w:t>
      </w:r>
      <w:proofErr w:type="spellEnd"/>
      <w:r w:rsidRPr="003C36DD">
        <w:rPr>
          <w:rFonts w:ascii="Times New Roman" w:hAnsi="Times New Roman"/>
          <w:color w:val="1E2120"/>
          <w:sz w:val="26"/>
          <w:szCs w:val="26"/>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w:t>
      </w:r>
      <w:r w:rsidRPr="003C36DD">
        <w:rPr>
          <w:rFonts w:ascii="Times New Roman" w:hAnsi="Times New Roman"/>
          <w:color w:val="1E2120"/>
          <w:sz w:val="26"/>
          <w:szCs w:val="26"/>
        </w:rPr>
        <w:lastRenderedPageBreak/>
        <w:t>к рассмотрению по существу - в течение пяти рабочих дней с момента наступления указанного случая;</w:t>
      </w:r>
      <w:proofErr w:type="gramEnd"/>
    </w:p>
    <w:p w:rsidR="00D67E7E" w:rsidRPr="003C36DD" w:rsidRDefault="00D67E7E" w:rsidP="00D67E7E">
      <w:pPr>
        <w:numPr>
          <w:ilvl w:val="0"/>
          <w:numId w:val="15"/>
        </w:numPr>
        <w:shd w:val="clear" w:color="auto" w:fill="FFFFFF"/>
        <w:spacing w:after="0" w:line="240" w:lineRule="auto"/>
        <w:ind w:left="225"/>
        <w:jc w:val="both"/>
        <w:textAlignment w:val="baseline"/>
        <w:rPr>
          <w:rFonts w:ascii="Times New Roman" w:hAnsi="Times New Roman"/>
          <w:color w:val="1E2120"/>
          <w:sz w:val="26"/>
          <w:szCs w:val="26"/>
        </w:rPr>
      </w:pPr>
      <w:proofErr w:type="gramStart"/>
      <w:r w:rsidRPr="003C36DD">
        <w:rPr>
          <w:rFonts w:ascii="Times New Roman" w:hAnsi="Times New Roman"/>
          <w:color w:val="1E2120"/>
          <w:sz w:val="26"/>
          <w:szCs w:val="26"/>
        </w:rPr>
        <w:t xml:space="preserve">в случае отказа </w:t>
      </w:r>
      <w:proofErr w:type="spellStart"/>
      <w:r w:rsidRPr="003C36DD">
        <w:rPr>
          <w:rFonts w:ascii="Times New Roman" w:hAnsi="Times New Roman"/>
          <w:color w:val="1E2120"/>
          <w:sz w:val="26"/>
          <w:szCs w:val="26"/>
        </w:rPr>
        <w:t>аккредитационного</w:t>
      </w:r>
      <w:proofErr w:type="spellEnd"/>
      <w:r w:rsidRPr="003C36DD">
        <w:rPr>
          <w:rFonts w:ascii="Times New Roman" w:hAnsi="Times New Roman"/>
          <w:color w:val="1E2120"/>
          <w:sz w:val="26"/>
          <w:szCs w:val="26"/>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3C36DD">
        <w:rPr>
          <w:rFonts w:ascii="Times New Roman" w:hAnsi="Times New Roman"/>
          <w:color w:val="1E2120"/>
          <w:sz w:val="26"/>
          <w:szCs w:val="26"/>
        </w:rPr>
        <w:t>аккредитационного</w:t>
      </w:r>
      <w:proofErr w:type="spellEnd"/>
      <w:r w:rsidRPr="003C36DD">
        <w:rPr>
          <w:rFonts w:ascii="Times New Roman" w:hAnsi="Times New Roman"/>
          <w:color w:val="1E2120"/>
          <w:sz w:val="26"/>
          <w:szCs w:val="26"/>
        </w:rPr>
        <w:t xml:space="preserve"> органа об отказе исходной организации в государственной аккредитации по</w:t>
      </w:r>
      <w:proofErr w:type="gramEnd"/>
      <w:r w:rsidRPr="003C36DD">
        <w:rPr>
          <w:rFonts w:ascii="Times New Roman" w:hAnsi="Times New Roman"/>
          <w:color w:val="1E2120"/>
          <w:sz w:val="26"/>
          <w:szCs w:val="26"/>
        </w:rPr>
        <w:t xml:space="preserve"> соответствующей образовательной программе.</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6.5.3. Учредитель, за исключением случая, указанного в пункте 6.5.1., осуществляет выбор принимающих организаций с использованием:</w:t>
      </w:r>
    </w:p>
    <w:p w:rsidR="00D67E7E" w:rsidRPr="003C36DD" w:rsidRDefault="00D67E7E" w:rsidP="00D67E7E">
      <w:pPr>
        <w:numPr>
          <w:ilvl w:val="0"/>
          <w:numId w:val="16"/>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D67E7E" w:rsidRPr="003C36DD" w:rsidRDefault="00D67E7E" w:rsidP="00D67E7E">
      <w:pPr>
        <w:numPr>
          <w:ilvl w:val="0"/>
          <w:numId w:val="16"/>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r w:rsidRPr="003C36DD">
        <w:rPr>
          <w:rFonts w:ascii="Times New Roman" w:hAnsi="Times New Roman"/>
          <w:color w:val="1E2120"/>
          <w:sz w:val="26"/>
          <w:szCs w:val="26"/>
        </w:rPr>
        <w:br/>
        <w:t>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D67E7E" w:rsidRPr="003C36DD" w:rsidRDefault="00D67E7E" w:rsidP="00D67E7E">
      <w:pPr>
        <w:numPr>
          <w:ilvl w:val="0"/>
          <w:numId w:val="17"/>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наименование принимающей организации (принимающих организаций),</w:t>
      </w:r>
    </w:p>
    <w:p w:rsidR="00D67E7E" w:rsidRPr="003C36DD" w:rsidRDefault="00D67E7E" w:rsidP="00D67E7E">
      <w:pPr>
        <w:numPr>
          <w:ilvl w:val="0"/>
          <w:numId w:val="17"/>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перечень образовательных программ, реализуемых организацией, количество свободных мест.</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6.5.6. </w:t>
      </w:r>
      <w:proofErr w:type="gramStart"/>
      <w:r w:rsidRPr="003C36DD">
        <w:rPr>
          <w:rFonts w:ascii="Times New Roman" w:hAnsi="Times New Roman"/>
          <w:color w:val="1E2120"/>
          <w:sz w:val="26"/>
          <w:szCs w:val="26"/>
        </w:rP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r w:rsidRPr="003C36DD">
        <w:rPr>
          <w:rFonts w:ascii="Times New Roman" w:hAnsi="Times New Roman"/>
          <w:color w:val="1E2120"/>
          <w:sz w:val="26"/>
          <w:szCs w:val="26"/>
        </w:rPr>
        <w:br/>
        <w:t>6.5.7.</w:t>
      </w:r>
      <w:proofErr w:type="gramEnd"/>
      <w:r w:rsidRPr="003C36DD">
        <w:rPr>
          <w:rFonts w:ascii="Times New Roman" w:hAnsi="Times New Roman"/>
          <w:color w:val="1E2120"/>
          <w:sz w:val="26"/>
          <w:szCs w:val="26"/>
        </w:rPr>
        <w:t xml:space="preserve"> В случае отказа от перевода в предлагаемую принимающую организацию </w:t>
      </w:r>
      <w:proofErr w:type="gramStart"/>
      <w:r w:rsidRPr="003C36DD">
        <w:rPr>
          <w:rFonts w:ascii="Times New Roman" w:hAnsi="Times New Roman"/>
          <w:color w:val="1E2120"/>
          <w:sz w:val="26"/>
          <w:szCs w:val="26"/>
        </w:rPr>
        <w:t>совершеннолетний</w:t>
      </w:r>
      <w:proofErr w:type="gramEnd"/>
      <w:r w:rsidRPr="003C36DD">
        <w:rPr>
          <w:rFonts w:ascii="Times New Roman" w:hAnsi="Times New Roman"/>
          <w:color w:val="1E2120"/>
          <w:sz w:val="26"/>
          <w:szCs w:val="26"/>
        </w:rPr>
        <w:t xml:space="preserve"> обучающийся или родители (законные представители) несовершеннолетнего обучающегося указывают об этом в письменном заявлении.</w:t>
      </w:r>
      <w:r w:rsidRPr="003C36DD">
        <w:rPr>
          <w:rFonts w:ascii="Times New Roman" w:hAnsi="Times New Roman"/>
          <w:color w:val="1E2120"/>
          <w:sz w:val="26"/>
          <w:szCs w:val="26"/>
        </w:rPr>
        <w:br/>
        <w:t xml:space="preserve">6.5.8. Исходная организация передает в принимающую организацию списочный состав обучающихся, копии учебных планов, соответствующие письменные </w:t>
      </w:r>
      <w:r w:rsidRPr="003C36DD">
        <w:rPr>
          <w:rFonts w:ascii="Times New Roman" w:hAnsi="Times New Roman"/>
          <w:color w:val="1E2120"/>
          <w:sz w:val="26"/>
          <w:szCs w:val="26"/>
        </w:rPr>
        <w:lastRenderedPageBreak/>
        <w:t>согласия лиц, указанных в пункте 6.2, личные дела обучающихся.</w:t>
      </w:r>
      <w:r w:rsidRPr="003C36DD">
        <w:rPr>
          <w:rFonts w:ascii="Times New Roman" w:hAnsi="Times New Roman"/>
          <w:color w:val="1E2120"/>
          <w:sz w:val="26"/>
          <w:szCs w:val="26"/>
        </w:rPr>
        <w:br/>
        <w:t xml:space="preserve">6.5.9. </w:t>
      </w:r>
      <w:proofErr w:type="gramStart"/>
      <w:r w:rsidRPr="003C36DD">
        <w:rPr>
          <w:rFonts w:ascii="Times New Roman" w:hAnsi="Times New Roman"/>
          <w:color w:val="1E2120"/>
          <w:sz w:val="26"/>
          <w:szCs w:val="26"/>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sidRPr="003C36DD">
        <w:rPr>
          <w:rFonts w:ascii="Times New Roman" w:hAnsi="Times New Roman"/>
          <w:color w:val="1E2120"/>
          <w:sz w:val="26"/>
          <w:szCs w:val="26"/>
        </w:rPr>
        <w:t xml:space="preserve"> В распорядительном акте о зачислении делается </w:t>
      </w:r>
      <w:proofErr w:type="gramStart"/>
      <w:r w:rsidRPr="003C36DD">
        <w:rPr>
          <w:rFonts w:ascii="Times New Roman" w:hAnsi="Times New Roman"/>
          <w:color w:val="1E2120"/>
          <w:sz w:val="26"/>
          <w:szCs w:val="26"/>
        </w:rPr>
        <w:t>запись</w:t>
      </w:r>
      <w:proofErr w:type="gramEnd"/>
      <w:r w:rsidRPr="003C36DD">
        <w:rPr>
          <w:rFonts w:ascii="Times New Roman" w:hAnsi="Times New Roman"/>
          <w:color w:val="1E2120"/>
          <w:sz w:val="26"/>
          <w:szCs w:val="26"/>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r w:rsidRPr="003C36DD">
        <w:rPr>
          <w:rFonts w:ascii="Times New Roman" w:hAnsi="Times New Roman"/>
          <w:color w:val="1E2120"/>
          <w:sz w:val="26"/>
          <w:szCs w:val="26"/>
        </w:rPr>
        <w:br/>
        <w:t xml:space="preserve">6.5.10. </w:t>
      </w:r>
      <w:proofErr w:type="gramStart"/>
      <w:r w:rsidRPr="003C36DD">
        <w:rPr>
          <w:rFonts w:ascii="Times New Roman" w:hAnsi="Times New Roman"/>
          <w:color w:val="1E2120"/>
          <w:sz w:val="26"/>
          <w:szCs w:val="26"/>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roofErr w:type="gramEnd"/>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 xml:space="preserve">7. Основания отчисления и восстановления </w:t>
      </w:r>
      <w:proofErr w:type="gramStart"/>
      <w:r w:rsidRPr="003C36DD">
        <w:rPr>
          <w:rFonts w:ascii="Times New Roman" w:hAnsi="Times New Roman"/>
          <w:b/>
          <w:bCs/>
          <w:color w:val="1E2120"/>
          <w:sz w:val="26"/>
          <w:szCs w:val="26"/>
        </w:rPr>
        <w:t>обучающихся</w:t>
      </w:r>
      <w:proofErr w:type="gramEnd"/>
    </w:p>
    <w:p w:rsidR="00D67E7E" w:rsidRPr="003C36DD" w:rsidRDefault="00D67E7E" w:rsidP="00D67E7E">
      <w:pPr>
        <w:shd w:val="clear" w:color="auto" w:fill="FFFFFF"/>
        <w:spacing w:after="0" w:line="240" w:lineRule="auto"/>
        <w:jc w:val="both"/>
        <w:textAlignment w:val="baseline"/>
        <w:outlineLvl w:val="2"/>
        <w:rPr>
          <w:rFonts w:ascii="Times New Roman" w:hAnsi="Times New Roman"/>
          <w:bCs/>
          <w:color w:val="1E2120"/>
          <w:sz w:val="26"/>
          <w:szCs w:val="26"/>
        </w:rPr>
      </w:pPr>
      <w:r w:rsidRPr="003C36DD">
        <w:rPr>
          <w:rFonts w:ascii="Times New Roman" w:hAnsi="Times New Roman"/>
          <w:bCs/>
          <w:color w:val="1E2120"/>
          <w:sz w:val="26"/>
          <w:szCs w:val="26"/>
        </w:rPr>
        <w:t xml:space="preserve">7.1. </w:t>
      </w:r>
      <w:proofErr w:type="gramStart"/>
      <w:r w:rsidRPr="003C36DD">
        <w:rPr>
          <w:rFonts w:ascii="Times New Roman" w:hAnsi="Times New Roman"/>
          <w:bCs/>
          <w:color w:val="1E2120"/>
          <w:sz w:val="26"/>
          <w:szCs w:val="26"/>
        </w:rPr>
        <w:t>Обучающийся</w:t>
      </w:r>
      <w:proofErr w:type="gramEnd"/>
      <w:r w:rsidRPr="003C36DD">
        <w:rPr>
          <w:rFonts w:ascii="Times New Roman" w:hAnsi="Times New Roman"/>
          <w:bCs/>
          <w:color w:val="1E2120"/>
          <w:sz w:val="26"/>
          <w:szCs w:val="26"/>
        </w:rPr>
        <w:t xml:space="preserve"> может быть отчислен из организации, осуществляющей образовательную деятельность:</w:t>
      </w:r>
    </w:p>
    <w:p w:rsidR="00D67E7E" w:rsidRPr="003C36DD" w:rsidRDefault="00D67E7E" w:rsidP="00D67E7E">
      <w:pPr>
        <w:numPr>
          <w:ilvl w:val="0"/>
          <w:numId w:val="1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в связи с получением образования (завершением обучения);</w:t>
      </w:r>
    </w:p>
    <w:p w:rsidR="00D67E7E" w:rsidRPr="003C36DD" w:rsidRDefault="00D67E7E" w:rsidP="00D67E7E">
      <w:pPr>
        <w:numPr>
          <w:ilvl w:val="0"/>
          <w:numId w:val="1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по инициативе обучающегося или родителей (законных представителей) несовершеннолетнего обучающегося, в </w:t>
      </w:r>
      <w:proofErr w:type="spellStart"/>
      <w:r w:rsidRPr="003C36DD">
        <w:rPr>
          <w:rFonts w:ascii="Times New Roman" w:hAnsi="Times New Roman"/>
          <w:color w:val="1E2120"/>
          <w:sz w:val="26"/>
          <w:szCs w:val="26"/>
        </w:rPr>
        <w:t>т.ч</w:t>
      </w:r>
      <w:proofErr w:type="spellEnd"/>
      <w:r w:rsidRPr="003C36DD">
        <w:rPr>
          <w:rFonts w:ascii="Times New Roman" w:hAnsi="Times New Roman"/>
          <w:color w:val="1E2120"/>
          <w:sz w:val="26"/>
          <w:szCs w:val="26"/>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D67E7E" w:rsidRPr="003C36DD" w:rsidRDefault="00D67E7E" w:rsidP="00D67E7E">
      <w:pPr>
        <w:numPr>
          <w:ilvl w:val="0"/>
          <w:numId w:val="1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D67E7E" w:rsidRPr="003C36DD" w:rsidRDefault="00D67E7E" w:rsidP="00D67E7E">
      <w:pPr>
        <w:numPr>
          <w:ilvl w:val="0"/>
          <w:numId w:val="1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D67E7E" w:rsidRPr="003C36DD" w:rsidRDefault="00D67E7E" w:rsidP="00D67E7E">
      <w:pPr>
        <w:numPr>
          <w:ilvl w:val="0"/>
          <w:numId w:val="18"/>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3C36DD">
        <w:rPr>
          <w:rFonts w:ascii="Times New Roman" w:hAnsi="Times New Roman"/>
          <w:color w:val="1E2120"/>
          <w:sz w:val="26"/>
          <w:szCs w:val="26"/>
        </w:rPr>
        <w:t>т.ч</w:t>
      </w:r>
      <w:proofErr w:type="spellEnd"/>
      <w:r w:rsidRPr="003C36DD">
        <w:rPr>
          <w:rFonts w:ascii="Times New Roman" w:hAnsi="Times New Roman"/>
          <w:color w:val="1E2120"/>
          <w:sz w:val="26"/>
          <w:szCs w:val="26"/>
        </w:rPr>
        <w:t>. в случае ликвидации организации, осуществляющей образовательную деятельность.</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r w:rsidRPr="003C36DD">
        <w:rPr>
          <w:rFonts w:ascii="Times New Roman" w:hAnsi="Times New Roman"/>
          <w:color w:val="1E2120"/>
          <w:sz w:val="26"/>
          <w:szCs w:val="26"/>
        </w:rPr>
        <w:br/>
        <w:t>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3C36DD">
        <w:rPr>
          <w:rFonts w:ascii="Times New Roman" w:hAnsi="Times New Roman"/>
          <w:color w:val="1E2120"/>
          <w:sz w:val="26"/>
          <w:szCs w:val="26"/>
        </w:rPr>
        <w:br/>
        <w:t xml:space="preserve">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 Отдел образования администрации _______ </w:t>
      </w:r>
      <w:r w:rsidRPr="003C36DD">
        <w:rPr>
          <w:rFonts w:ascii="Times New Roman" w:hAnsi="Times New Roman"/>
          <w:color w:val="1E2120"/>
          <w:sz w:val="26"/>
          <w:szCs w:val="26"/>
        </w:rPr>
        <w:lastRenderedPageBreak/>
        <w:t xml:space="preserve">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3C36DD">
        <w:rPr>
          <w:rFonts w:ascii="Times New Roman" w:hAnsi="Times New Roman"/>
          <w:color w:val="1E2120"/>
          <w:sz w:val="26"/>
          <w:szCs w:val="26"/>
        </w:rPr>
        <w:t>несовершеннолетним</w:t>
      </w:r>
      <w:proofErr w:type="gramEnd"/>
      <w:r w:rsidRPr="003C36DD">
        <w:rPr>
          <w:rFonts w:ascii="Times New Roman" w:hAnsi="Times New Roman"/>
          <w:color w:val="1E2120"/>
          <w:sz w:val="26"/>
          <w:szCs w:val="26"/>
        </w:rPr>
        <w:t xml:space="preserve"> обучающимся общего образования.</w:t>
      </w:r>
      <w:r w:rsidRPr="003C36DD">
        <w:rPr>
          <w:rFonts w:ascii="Times New Roman" w:hAnsi="Times New Roman"/>
          <w:color w:val="1E2120"/>
          <w:sz w:val="26"/>
          <w:szCs w:val="26"/>
        </w:rPr>
        <w:br/>
        <w:t xml:space="preserve">7.5. </w:t>
      </w:r>
      <w:proofErr w:type="gramStart"/>
      <w:r w:rsidRPr="003C36DD">
        <w:rPr>
          <w:rFonts w:ascii="Times New Roman" w:hAnsi="Times New Roman"/>
          <w:color w:val="1E2120"/>
          <w:sz w:val="26"/>
          <w:szCs w:val="26"/>
        </w:rPr>
        <w:t>Обучающийся</w:t>
      </w:r>
      <w:proofErr w:type="gramEnd"/>
      <w:r w:rsidRPr="003C36DD">
        <w:rPr>
          <w:rFonts w:ascii="Times New Roman" w:hAnsi="Times New Roman"/>
          <w:color w:val="1E2120"/>
          <w:sz w:val="26"/>
          <w:szCs w:val="26"/>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r w:rsidRPr="003C36DD">
        <w:rPr>
          <w:rFonts w:ascii="Times New Roman" w:hAnsi="Times New Roman"/>
          <w:color w:val="1E2120"/>
          <w:sz w:val="26"/>
          <w:szCs w:val="26"/>
        </w:rPr>
        <w:br/>
        <w:t xml:space="preserve">7.6. Меры дисциплинарного взыскания не применяются к </w:t>
      </w:r>
      <w:proofErr w:type="gramStart"/>
      <w:r w:rsidRPr="003C36DD">
        <w:rPr>
          <w:rFonts w:ascii="Times New Roman" w:hAnsi="Times New Roman"/>
          <w:color w:val="1E2120"/>
          <w:sz w:val="26"/>
          <w:szCs w:val="26"/>
        </w:rPr>
        <w:t>обучающимся</w:t>
      </w:r>
      <w:proofErr w:type="gramEnd"/>
      <w:r w:rsidRPr="003C36DD">
        <w:rPr>
          <w:rFonts w:ascii="Times New Roman" w:hAnsi="Times New Roman"/>
          <w:color w:val="1E2120"/>
          <w:sz w:val="26"/>
          <w:szCs w:val="26"/>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3C36DD">
        <w:rPr>
          <w:rFonts w:ascii="Times New Roman" w:hAnsi="Times New Roman"/>
          <w:color w:val="1E2120"/>
          <w:sz w:val="26"/>
          <w:szCs w:val="26"/>
        </w:rPr>
        <w:br/>
        <w:t xml:space="preserve">7.7. Не допускается применение мер дисциплинарного взыскания к </w:t>
      </w:r>
      <w:proofErr w:type="gramStart"/>
      <w:r w:rsidRPr="003C36DD">
        <w:rPr>
          <w:rFonts w:ascii="Times New Roman" w:hAnsi="Times New Roman"/>
          <w:color w:val="1E2120"/>
          <w:sz w:val="26"/>
          <w:szCs w:val="26"/>
        </w:rPr>
        <w:t>обучающимся</w:t>
      </w:r>
      <w:proofErr w:type="gramEnd"/>
      <w:r w:rsidRPr="003C36DD">
        <w:rPr>
          <w:rFonts w:ascii="Times New Roman" w:hAnsi="Times New Roman"/>
          <w:color w:val="1E2120"/>
          <w:sz w:val="26"/>
          <w:szCs w:val="26"/>
        </w:rPr>
        <w:t xml:space="preserve"> во время их болезни, каникул.</w:t>
      </w:r>
      <w:r w:rsidRPr="003C36DD">
        <w:rPr>
          <w:rFonts w:ascii="Times New Roman" w:hAnsi="Times New Roman"/>
          <w:color w:val="1E2120"/>
          <w:sz w:val="26"/>
          <w:szCs w:val="26"/>
        </w:rPr>
        <w:br/>
        <w:t>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r w:rsidRPr="003C36DD">
        <w:rPr>
          <w:rFonts w:ascii="Times New Roman" w:hAnsi="Times New Roman"/>
          <w:color w:val="1E2120"/>
          <w:sz w:val="26"/>
          <w:szCs w:val="26"/>
        </w:rPr>
        <w:b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Pr="003C36DD">
        <w:rPr>
          <w:rFonts w:ascii="Times New Roman" w:hAnsi="Times New Roman"/>
          <w:color w:val="1E2120"/>
          <w:sz w:val="26"/>
          <w:szCs w:val="26"/>
        </w:rPr>
        <w:b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D67E7E" w:rsidRPr="003C36DD" w:rsidRDefault="00D67E7E" w:rsidP="00D67E7E">
      <w:pPr>
        <w:shd w:val="clear" w:color="auto" w:fill="FFFFFF"/>
        <w:spacing w:after="0" w:line="240" w:lineRule="auto"/>
        <w:textAlignment w:val="baseline"/>
        <w:rPr>
          <w:rFonts w:ascii="Times New Roman" w:hAnsi="Times New Roman"/>
          <w:color w:val="1E2120"/>
          <w:sz w:val="26"/>
          <w:szCs w:val="26"/>
        </w:rPr>
      </w:pPr>
      <w:r w:rsidRPr="003C36DD">
        <w:rPr>
          <w:rFonts w:ascii="Times New Roman" w:hAnsi="Times New Roman"/>
          <w:color w:val="1E2120"/>
          <w:sz w:val="26"/>
          <w:szCs w:val="26"/>
        </w:rPr>
        <w:t>В заявлении указываются:</w:t>
      </w:r>
    </w:p>
    <w:p w:rsidR="00D67E7E" w:rsidRPr="003C36DD" w:rsidRDefault="00D67E7E" w:rsidP="00D67E7E">
      <w:pPr>
        <w:numPr>
          <w:ilvl w:val="0"/>
          <w:numId w:val="19"/>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фамилия, имя, отчество (при наличии) школьника;</w:t>
      </w:r>
    </w:p>
    <w:p w:rsidR="00D67E7E" w:rsidRPr="003C36DD" w:rsidRDefault="00D67E7E" w:rsidP="00D67E7E">
      <w:pPr>
        <w:numPr>
          <w:ilvl w:val="0"/>
          <w:numId w:val="19"/>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дата и место рождения;</w:t>
      </w:r>
    </w:p>
    <w:p w:rsidR="00D67E7E" w:rsidRPr="003C36DD" w:rsidRDefault="00D67E7E" w:rsidP="00D67E7E">
      <w:pPr>
        <w:numPr>
          <w:ilvl w:val="0"/>
          <w:numId w:val="19"/>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класс обучения;</w:t>
      </w:r>
    </w:p>
    <w:p w:rsidR="00D67E7E" w:rsidRPr="003C36DD" w:rsidRDefault="00D67E7E" w:rsidP="00D67E7E">
      <w:pPr>
        <w:numPr>
          <w:ilvl w:val="0"/>
          <w:numId w:val="19"/>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причины оставления организации.</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3C36DD">
        <w:rPr>
          <w:rFonts w:ascii="Times New Roman" w:hAnsi="Times New Roman"/>
          <w:color w:val="1E2120"/>
          <w:sz w:val="26"/>
          <w:szCs w:val="26"/>
        </w:rPr>
        <w:b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r w:rsidRPr="003C36DD">
        <w:rPr>
          <w:rFonts w:ascii="Times New Roman" w:hAnsi="Times New Roman"/>
          <w:color w:val="1E2120"/>
          <w:sz w:val="26"/>
          <w:szCs w:val="26"/>
        </w:rPr>
        <w:br/>
      </w:r>
      <w:r w:rsidRPr="003C36DD">
        <w:rPr>
          <w:rFonts w:ascii="Times New Roman" w:hAnsi="Times New Roman"/>
          <w:color w:val="1E2120"/>
          <w:sz w:val="26"/>
          <w:szCs w:val="26"/>
        </w:rPr>
        <w:lastRenderedPageBreak/>
        <w:t>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7.12. При отчислении организация, осуществляющая образовательную деятельность, выдает заявителю следующие документы:</w:t>
      </w:r>
    </w:p>
    <w:p w:rsidR="00D67E7E" w:rsidRPr="003C36DD" w:rsidRDefault="00D67E7E" w:rsidP="00D67E7E">
      <w:pPr>
        <w:numPr>
          <w:ilvl w:val="0"/>
          <w:numId w:val="20"/>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личное дело </w:t>
      </w:r>
      <w:proofErr w:type="gramStart"/>
      <w:r w:rsidRPr="003C36DD">
        <w:rPr>
          <w:rFonts w:ascii="Times New Roman" w:hAnsi="Times New Roman"/>
          <w:color w:val="1E2120"/>
          <w:sz w:val="26"/>
          <w:szCs w:val="26"/>
        </w:rPr>
        <w:t>обучающегося</w:t>
      </w:r>
      <w:proofErr w:type="gramEnd"/>
      <w:r w:rsidRPr="003C36DD">
        <w:rPr>
          <w:rFonts w:ascii="Times New Roman" w:hAnsi="Times New Roman"/>
          <w:color w:val="1E2120"/>
          <w:sz w:val="26"/>
          <w:szCs w:val="26"/>
        </w:rPr>
        <w:t>;</w:t>
      </w:r>
    </w:p>
    <w:p w:rsidR="00D67E7E" w:rsidRPr="003C36DD" w:rsidRDefault="00D67E7E" w:rsidP="00D67E7E">
      <w:pPr>
        <w:numPr>
          <w:ilvl w:val="0"/>
          <w:numId w:val="20"/>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ведомость текущих оценок, которая подписывается директором школы и заверяется печатью;</w:t>
      </w:r>
    </w:p>
    <w:p w:rsidR="00D67E7E" w:rsidRPr="003C36DD" w:rsidRDefault="00D67E7E" w:rsidP="00D67E7E">
      <w:pPr>
        <w:numPr>
          <w:ilvl w:val="0"/>
          <w:numId w:val="20"/>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документ об уровне образования (при его наличии);</w:t>
      </w:r>
    </w:p>
    <w:p w:rsidR="00D67E7E" w:rsidRPr="003C36DD" w:rsidRDefault="00D67E7E" w:rsidP="00D67E7E">
      <w:pPr>
        <w:numPr>
          <w:ilvl w:val="0"/>
          <w:numId w:val="20"/>
        </w:numPr>
        <w:shd w:val="clear" w:color="auto" w:fill="FFFFFF"/>
        <w:spacing w:after="0" w:line="240" w:lineRule="auto"/>
        <w:ind w:left="225"/>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медицинскую карту </w:t>
      </w:r>
      <w:proofErr w:type="gramStart"/>
      <w:r w:rsidRPr="003C36DD">
        <w:rPr>
          <w:rFonts w:ascii="Times New Roman" w:hAnsi="Times New Roman"/>
          <w:color w:val="1E2120"/>
          <w:sz w:val="26"/>
          <w:szCs w:val="26"/>
        </w:rPr>
        <w:t>обучающегося</w:t>
      </w:r>
      <w:proofErr w:type="gramEnd"/>
      <w:r w:rsidRPr="003C36DD">
        <w:rPr>
          <w:rFonts w:ascii="Times New Roman" w:hAnsi="Times New Roman"/>
          <w:color w:val="1E2120"/>
          <w:sz w:val="26"/>
          <w:szCs w:val="26"/>
        </w:rPr>
        <w:t>.</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xml:space="preserve">7.13. </w:t>
      </w:r>
      <w:proofErr w:type="gramStart"/>
      <w:r w:rsidRPr="003C36DD">
        <w:rPr>
          <w:rFonts w:ascii="Times New Roman" w:hAnsi="Times New Roman"/>
          <w:color w:val="1E2120"/>
          <w:sz w:val="26"/>
          <w:szCs w:val="26"/>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r w:rsidRPr="003C36DD">
        <w:rPr>
          <w:rFonts w:ascii="Times New Roman" w:hAnsi="Times New Roman"/>
          <w:color w:val="1E2120"/>
          <w:sz w:val="26"/>
          <w:szCs w:val="26"/>
        </w:rPr>
        <w:br/>
        <w:t>7.14.</w:t>
      </w:r>
      <w:proofErr w:type="gramEnd"/>
      <w:r w:rsidRPr="003C36DD">
        <w:rPr>
          <w:rFonts w:ascii="Times New Roman" w:hAnsi="Times New Roman"/>
          <w:color w:val="1E2120"/>
          <w:sz w:val="26"/>
          <w:szCs w:val="26"/>
        </w:rPr>
        <w:t xml:space="preserve">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3C36DD">
        <w:rPr>
          <w:rFonts w:ascii="Times New Roman" w:hAnsi="Times New Roman"/>
          <w:color w:val="1E2120"/>
          <w:sz w:val="26"/>
          <w:szCs w:val="26"/>
        </w:rPr>
        <w:t>с даты</w:t>
      </w:r>
      <w:proofErr w:type="gramEnd"/>
      <w:r w:rsidRPr="003C36DD">
        <w:rPr>
          <w:rFonts w:ascii="Times New Roman" w:hAnsi="Times New Roman"/>
          <w:color w:val="1E2120"/>
          <w:sz w:val="26"/>
          <w:szCs w:val="26"/>
        </w:rPr>
        <w:t xml:space="preserve"> его отчисления из организации, осуществляющей образовательную деятельность.</w:t>
      </w:r>
      <w:r w:rsidRPr="003C36DD">
        <w:rPr>
          <w:rFonts w:ascii="Times New Roman" w:hAnsi="Times New Roman"/>
          <w:color w:val="1E2120"/>
          <w:sz w:val="26"/>
          <w:szCs w:val="26"/>
        </w:rPr>
        <w:br/>
        <w:t xml:space="preserve">7.15. </w:t>
      </w:r>
      <w:proofErr w:type="gramStart"/>
      <w:r w:rsidRPr="003C36DD">
        <w:rPr>
          <w:rFonts w:ascii="Times New Roman" w:hAnsi="Times New Roman"/>
          <w:color w:val="1E2120"/>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3C36DD">
        <w:rPr>
          <w:rFonts w:ascii="Times New Roman" w:hAnsi="Times New Roman"/>
          <w:color w:val="1E2120"/>
          <w:sz w:val="26"/>
          <w:szCs w:val="26"/>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8. Порядок разрешения разногласий, возникающих при приеме, переводе, отчислении и исключении обучающихся</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D67E7E" w:rsidRPr="003C36DD" w:rsidRDefault="00D67E7E" w:rsidP="00D67E7E">
      <w:pPr>
        <w:shd w:val="clear" w:color="auto" w:fill="FFFFFF"/>
        <w:spacing w:after="0" w:line="240" w:lineRule="auto"/>
        <w:jc w:val="both"/>
        <w:textAlignment w:val="baseline"/>
        <w:outlineLvl w:val="2"/>
        <w:rPr>
          <w:rFonts w:ascii="Times New Roman" w:hAnsi="Times New Roman"/>
          <w:b/>
          <w:bCs/>
          <w:color w:val="1E2120"/>
          <w:sz w:val="26"/>
          <w:szCs w:val="26"/>
        </w:rPr>
      </w:pPr>
      <w:r w:rsidRPr="003C36DD">
        <w:rPr>
          <w:rFonts w:ascii="Times New Roman" w:hAnsi="Times New Roman"/>
          <w:b/>
          <w:bCs/>
          <w:color w:val="1E2120"/>
          <w:sz w:val="26"/>
          <w:szCs w:val="26"/>
        </w:rPr>
        <w:t>9. Заключительные положения</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9.1. Настоящее </w:t>
      </w:r>
      <w:r w:rsidRPr="003C36DD">
        <w:rPr>
          <w:rFonts w:ascii="Times New Roman" w:hAnsi="Times New Roman"/>
          <w:i/>
          <w:iCs/>
          <w:color w:val="1E2120"/>
          <w:sz w:val="26"/>
          <w:szCs w:val="26"/>
          <w:bdr w:val="none" w:sz="0" w:space="0" w:color="auto" w:frame="1"/>
        </w:rPr>
        <w:t>Положение о правилах приема, перевода, выбытия и отчисления обучающихся </w:t>
      </w:r>
      <w:r w:rsidRPr="003C36DD">
        <w:rPr>
          <w:rFonts w:ascii="Times New Roman" w:hAnsi="Times New Roman"/>
          <w:color w:val="1E2120"/>
          <w:sz w:val="26"/>
          <w:szCs w:val="26"/>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3C36DD">
        <w:rPr>
          <w:rFonts w:ascii="Times New Roman" w:hAnsi="Times New Roman"/>
          <w:color w:val="1E2120"/>
          <w:sz w:val="26"/>
          <w:szCs w:val="26"/>
        </w:rPr>
        <w:b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3C36DD">
        <w:rPr>
          <w:rFonts w:ascii="Times New Roman" w:hAnsi="Times New Roman"/>
          <w:color w:val="1E2120"/>
          <w:sz w:val="26"/>
          <w:szCs w:val="26"/>
        </w:rPr>
        <w:br/>
      </w:r>
      <w:r w:rsidRPr="003C36DD">
        <w:rPr>
          <w:rFonts w:ascii="Times New Roman" w:hAnsi="Times New Roman"/>
          <w:color w:val="1E2120"/>
          <w:sz w:val="26"/>
          <w:szCs w:val="26"/>
        </w:rPr>
        <w:lastRenderedPageBreak/>
        <w:t>9.3. </w:t>
      </w:r>
      <w:r w:rsidRPr="003C36DD">
        <w:rPr>
          <w:rFonts w:ascii="Times New Roman" w:hAnsi="Times New Roman"/>
          <w:i/>
          <w:iCs/>
          <w:color w:val="1E2120"/>
          <w:sz w:val="26"/>
          <w:szCs w:val="26"/>
          <w:bdr w:val="none" w:sz="0" w:space="0" w:color="auto" w:frame="1"/>
        </w:rPr>
        <w:t>Положение о правилах приема, перевода, выбытия и отчисления обучающихся</w:t>
      </w:r>
      <w:r w:rsidRPr="003C36DD">
        <w:rPr>
          <w:rFonts w:ascii="Times New Roman" w:hAnsi="Times New Roman"/>
          <w:color w:val="1E2120"/>
          <w:sz w:val="26"/>
          <w:szCs w:val="26"/>
        </w:rPr>
        <w:t> принимается на неопределенный срок. Изменения и дополнения к Положению принимаются в порядке, предусмотренном п.9.1. настоящего Положения.</w:t>
      </w:r>
      <w:r w:rsidRPr="003C36DD">
        <w:rPr>
          <w:rFonts w:ascii="Times New Roman" w:hAnsi="Times New Roman"/>
          <w:color w:val="1E2120"/>
          <w:sz w:val="26"/>
          <w:szCs w:val="26"/>
        </w:rPr>
        <w:b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t> </w:t>
      </w:r>
    </w:p>
    <w:p w:rsidR="00D67E7E" w:rsidRPr="003C36DD" w:rsidRDefault="00D67E7E" w:rsidP="00D67E7E">
      <w:pPr>
        <w:shd w:val="clear" w:color="auto" w:fill="FFFFFF"/>
        <w:spacing w:after="0" w:line="240" w:lineRule="auto"/>
        <w:jc w:val="both"/>
        <w:textAlignment w:val="baseline"/>
        <w:rPr>
          <w:rFonts w:ascii="Times New Roman" w:hAnsi="Times New Roman"/>
          <w:color w:val="1E2120"/>
          <w:sz w:val="26"/>
          <w:szCs w:val="26"/>
        </w:rPr>
      </w:pPr>
      <w:r w:rsidRPr="003C36DD">
        <w:rPr>
          <w:rFonts w:ascii="Times New Roman" w:hAnsi="Times New Roman"/>
          <w:color w:val="1E2120"/>
          <w:sz w:val="26"/>
          <w:szCs w:val="26"/>
        </w:rPr>
        <w:br/>
      </w:r>
    </w:p>
    <w:p w:rsidR="00D67E7E" w:rsidRPr="003C36DD" w:rsidRDefault="00D67E7E" w:rsidP="00D67E7E">
      <w:pPr>
        <w:spacing w:after="0" w:line="240" w:lineRule="auto"/>
        <w:rPr>
          <w:rFonts w:ascii="Times New Roman" w:eastAsiaTheme="minorHAnsi" w:hAnsi="Times New Roman"/>
          <w:sz w:val="26"/>
          <w:szCs w:val="26"/>
          <w:lang w:eastAsia="en-US"/>
        </w:rPr>
      </w:pPr>
    </w:p>
    <w:p w:rsidR="00DD5239" w:rsidRDefault="00DD5239"/>
    <w:sectPr w:rsidR="00DD5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D70"/>
    <w:multiLevelType w:val="multilevel"/>
    <w:tmpl w:val="7950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A18DF"/>
    <w:multiLevelType w:val="multilevel"/>
    <w:tmpl w:val="9BD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622CB0"/>
    <w:multiLevelType w:val="multilevel"/>
    <w:tmpl w:val="3AA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C3532D"/>
    <w:multiLevelType w:val="multilevel"/>
    <w:tmpl w:val="6194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558E6"/>
    <w:multiLevelType w:val="multilevel"/>
    <w:tmpl w:val="5A7C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3245F3"/>
    <w:multiLevelType w:val="multilevel"/>
    <w:tmpl w:val="626A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650AC1"/>
    <w:multiLevelType w:val="multilevel"/>
    <w:tmpl w:val="59A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E127D5"/>
    <w:multiLevelType w:val="multilevel"/>
    <w:tmpl w:val="871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DB38A0"/>
    <w:multiLevelType w:val="multilevel"/>
    <w:tmpl w:val="43B2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CE4146"/>
    <w:multiLevelType w:val="multilevel"/>
    <w:tmpl w:val="AF8A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E77103"/>
    <w:multiLevelType w:val="multilevel"/>
    <w:tmpl w:val="96A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010F93"/>
    <w:multiLevelType w:val="multilevel"/>
    <w:tmpl w:val="4D4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3F5152"/>
    <w:multiLevelType w:val="multilevel"/>
    <w:tmpl w:val="D6D8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DB5B2B"/>
    <w:multiLevelType w:val="multilevel"/>
    <w:tmpl w:val="9D9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363E32"/>
    <w:multiLevelType w:val="multilevel"/>
    <w:tmpl w:val="735A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5204F7"/>
    <w:multiLevelType w:val="multilevel"/>
    <w:tmpl w:val="3C1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1A21B6"/>
    <w:multiLevelType w:val="multilevel"/>
    <w:tmpl w:val="EBC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B25617"/>
    <w:multiLevelType w:val="multilevel"/>
    <w:tmpl w:val="0E2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C92D17"/>
    <w:multiLevelType w:val="multilevel"/>
    <w:tmpl w:val="210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C73F02"/>
    <w:multiLevelType w:val="multilevel"/>
    <w:tmpl w:val="06F4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9"/>
  </w:num>
  <w:num w:numId="4">
    <w:abstractNumId w:val="6"/>
  </w:num>
  <w:num w:numId="5">
    <w:abstractNumId w:val="13"/>
  </w:num>
  <w:num w:numId="6">
    <w:abstractNumId w:val="16"/>
  </w:num>
  <w:num w:numId="7">
    <w:abstractNumId w:val="7"/>
  </w:num>
  <w:num w:numId="8">
    <w:abstractNumId w:val="1"/>
  </w:num>
  <w:num w:numId="9">
    <w:abstractNumId w:val="19"/>
  </w:num>
  <w:num w:numId="10">
    <w:abstractNumId w:val="15"/>
  </w:num>
  <w:num w:numId="11">
    <w:abstractNumId w:val="18"/>
  </w:num>
  <w:num w:numId="12">
    <w:abstractNumId w:val="5"/>
  </w:num>
  <w:num w:numId="13">
    <w:abstractNumId w:val="3"/>
  </w:num>
  <w:num w:numId="14">
    <w:abstractNumId w:val="12"/>
  </w:num>
  <w:num w:numId="15">
    <w:abstractNumId w:val="10"/>
  </w:num>
  <w:num w:numId="16">
    <w:abstractNumId w:val="11"/>
  </w:num>
  <w:num w:numId="17">
    <w:abstractNumId w:val="14"/>
  </w:num>
  <w:num w:numId="18">
    <w:abstractNumId w:val="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7E"/>
    <w:rsid w:val="009F2793"/>
    <w:rsid w:val="00D67E7E"/>
    <w:rsid w:val="00DD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7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7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7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7811</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2022-01-21T06:35:00Z</dcterms:created>
  <dcterms:modified xsi:type="dcterms:W3CDTF">2022-01-21T06:35:00Z</dcterms:modified>
</cp:coreProperties>
</file>