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CC" w:rsidRPr="003F7C64" w:rsidRDefault="00165DCC">
      <w:pPr>
        <w:jc w:val="center"/>
        <w:rPr>
          <w:b/>
        </w:rPr>
      </w:pPr>
    </w:p>
    <w:p w:rsidR="00165DCC" w:rsidRPr="003F7C64" w:rsidRDefault="00165DCC">
      <w:pPr>
        <w:rPr>
          <w:b/>
        </w:rPr>
      </w:pPr>
      <w:bookmarkStart w:id="0" w:name="_GoBack"/>
      <w:bookmarkEnd w:id="0"/>
    </w:p>
    <w:p w:rsidR="00165DCC" w:rsidRPr="003F7C64" w:rsidRDefault="00165DCC">
      <w:pPr>
        <w:rPr>
          <w:b/>
          <w:color w:val="0000FF"/>
        </w:rPr>
      </w:pPr>
    </w:p>
    <w:p w:rsidR="0039223B" w:rsidRPr="003F7C64" w:rsidRDefault="00BA684C" w:rsidP="00B70539">
      <w:pPr>
        <w:jc w:val="center"/>
        <w:rPr>
          <w:b/>
          <w:color w:val="333333"/>
        </w:rPr>
      </w:pPr>
      <w:r w:rsidRPr="003F7C64">
        <w:rPr>
          <w:b/>
          <w:color w:val="0000FF"/>
        </w:rPr>
        <w:t xml:space="preserve"> </w:t>
      </w:r>
    </w:p>
    <w:p w:rsidR="0039223B" w:rsidRPr="003F7C64" w:rsidRDefault="0039223B">
      <w:pPr>
        <w:spacing w:after="75" w:line="312" w:lineRule="atLeast"/>
        <w:jc w:val="center"/>
        <w:rPr>
          <w:b/>
          <w:color w:val="333333"/>
        </w:rPr>
      </w:pPr>
    </w:p>
    <w:p w:rsidR="0039223B" w:rsidRPr="003F7C64" w:rsidRDefault="0039223B">
      <w:pPr>
        <w:spacing w:after="75" w:line="312" w:lineRule="atLeast"/>
        <w:jc w:val="center"/>
        <w:rPr>
          <w:b/>
          <w:color w:val="333333"/>
        </w:rPr>
      </w:pPr>
    </w:p>
    <w:p w:rsidR="00165DCC" w:rsidRPr="003F7C64" w:rsidRDefault="00BA6105">
      <w:pPr>
        <w:spacing w:after="75" w:line="312" w:lineRule="atLeast"/>
        <w:jc w:val="center"/>
        <w:rPr>
          <w:b/>
          <w:color w:val="333333"/>
        </w:rPr>
      </w:pPr>
      <w:r w:rsidRPr="003F7C64">
        <w:rPr>
          <w:b/>
          <w:color w:val="333333"/>
        </w:rPr>
        <w:t>Основные направления деятельности</w:t>
      </w:r>
    </w:p>
    <w:p w:rsidR="00165DCC" w:rsidRPr="003F7C64" w:rsidRDefault="00BA6105">
      <w:pPr>
        <w:rPr>
          <w:b/>
          <w:u w:val="single"/>
        </w:rPr>
      </w:pPr>
      <w:r w:rsidRPr="003F7C64">
        <w:t> </w:t>
      </w:r>
      <w:r w:rsidRPr="003F7C64">
        <w:rPr>
          <w:b/>
        </w:rPr>
        <w:t xml:space="preserve">Направление 1.  </w:t>
      </w:r>
      <w:r w:rsidRPr="003F7C64">
        <w:rPr>
          <w:b/>
          <w:u w:val="single"/>
        </w:rPr>
        <w:t>Управление методической работой</w:t>
      </w:r>
    </w:p>
    <w:p w:rsidR="00CE3B56" w:rsidRPr="003F7C64" w:rsidRDefault="00BA6105" w:rsidP="00CE3B56">
      <w:pPr>
        <w:rPr>
          <w:b/>
        </w:rPr>
      </w:pPr>
      <w:r w:rsidRPr="003F7C64">
        <w:rPr>
          <w:b/>
        </w:rPr>
        <w:t xml:space="preserve">Задачи:   </w:t>
      </w:r>
      <w:r w:rsidRPr="003F7C64">
        <w:t>Обеспечение контроля  и анализа результатов  исполнения  плана методической работы.</w:t>
      </w:r>
      <w:r w:rsidRPr="003F7C64">
        <w:rPr>
          <w:b/>
        </w:rPr>
        <w:t xml:space="preserve"> </w:t>
      </w:r>
    </w:p>
    <w:p w:rsidR="00CE3B56" w:rsidRPr="003F7C64" w:rsidRDefault="00CE3B56" w:rsidP="00CE3B56">
      <w:pPr>
        <w:rPr>
          <w:b/>
        </w:rPr>
      </w:pPr>
    </w:p>
    <w:p w:rsidR="00165DCC" w:rsidRPr="003F7C64" w:rsidRDefault="00BA6105" w:rsidP="00CE3B56">
      <w:pPr>
        <w:rPr>
          <w:b/>
        </w:rPr>
      </w:pPr>
      <w:r w:rsidRPr="003F7C64">
        <w:rPr>
          <w:b/>
        </w:rPr>
        <w:t>1</w:t>
      </w:r>
      <w:r w:rsidR="0029096E" w:rsidRPr="003F7C64">
        <w:t>.1.</w:t>
      </w:r>
      <w:r w:rsidRPr="003F7C64">
        <w:rPr>
          <w:b/>
        </w:rPr>
        <w:t>Организация управленческой деятельности</w:t>
      </w:r>
    </w:p>
    <w:p w:rsidR="00165DCC" w:rsidRPr="003F7C64" w:rsidRDefault="00165DCC">
      <w:pPr>
        <w:ind w:left="360"/>
        <w:rPr>
          <w:b/>
        </w:rPr>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99"/>
        <w:gridCol w:w="4985"/>
        <w:gridCol w:w="1370"/>
        <w:gridCol w:w="2493"/>
      </w:tblGrid>
      <w:tr w:rsidR="00165DCC" w:rsidRPr="003F7C64"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Форма и методы</w:t>
            </w:r>
          </w:p>
        </w:tc>
      </w:tr>
      <w:tr w:rsidR="00165DCC" w:rsidRPr="003F7C64" w:rsidTr="00E3009C">
        <w:trPr>
          <w:trHeight w:val="49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702D1A" w:rsidP="00E3009C">
            <w:pPr>
              <w:numPr>
                <w:ilvl w:val="0"/>
                <w:numId w:val="4"/>
              </w:numPr>
            </w:pPr>
            <w:r w:rsidRPr="003F7C64">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pStyle w:val="ac"/>
              <w:spacing w:before="0" w:after="0"/>
              <w:jc w:val="both"/>
            </w:pPr>
            <w:r w:rsidRPr="003F7C64">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r w:rsidRPr="003F7C64">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DB03A0" w:rsidP="00E3009C">
            <w:pPr>
              <w:jc w:val="center"/>
            </w:pPr>
            <w:r w:rsidRPr="003F7C64">
              <w:t>П</w:t>
            </w:r>
            <w:r w:rsidR="00BA6105" w:rsidRPr="003F7C64">
              <w:t>лан  работы</w:t>
            </w:r>
          </w:p>
          <w:p w:rsidR="00165DCC" w:rsidRPr="003F7C64" w:rsidRDefault="00BA6105" w:rsidP="00E3009C">
            <w:pPr>
              <w:jc w:val="center"/>
            </w:pPr>
            <w:r w:rsidRPr="003F7C64">
              <w:t>приказ</w:t>
            </w:r>
          </w:p>
        </w:tc>
      </w:tr>
      <w:tr w:rsidR="00165DCC" w:rsidRPr="003F7C64" w:rsidTr="00E3009C">
        <w:trPr>
          <w:trHeight w:val="6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702D1A" w:rsidP="00E3009C">
            <w:pPr>
              <w:numPr>
                <w:ilvl w:val="0"/>
                <w:numId w:val="4"/>
              </w:numPr>
            </w:pPr>
            <w:r w:rsidRPr="003F7C64">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pStyle w:val="ac"/>
              <w:spacing w:before="0" w:after="0"/>
              <w:jc w:val="both"/>
            </w:pPr>
            <w:r w:rsidRPr="003F7C64">
              <w:t>Подготовка к организованному началу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r w:rsidRPr="003F7C64">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DB03A0" w:rsidP="00E3009C">
            <w:pPr>
              <w:jc w:val="center"/>
            </w:pPr>
            <w:r w:rsidRPr="003F7C64">
              <w:t>О</w:t>
            </w:r>
            <w:r w:rsidR="009C6B87" w:rsidRPr="003F7C64">
              <w:t>формление стендов</w:t>
            </w:r>
          </w:p>
        </w:tc>
      </w:tr>
      <w:tr w:rsidR="00165DCC" w:rsidRPr="003F7C64"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702D1A" w:rsidP="00E3009C">
            <w:pPr>
              <w:numPr>
                <w:ilvl w:val="0"/>
                <w:numId w:val="4"/>
              </w:numPr>
            </w:pPr>
            <w:r w:rsidRPr="003F7C64">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9A5658">
            <w:r w:rsidRPr="003F7C64">
              <w:t>Современные требования к оформлению школьной документации</w:t>
            </w:r>
            <w:r w:rsidR="009A5658">
              <w:t xml:space="preserve"> в связи с внедрением ФОП: рабочих программ, журналов </w:t>
            </w:r>
            <w:r w:rsidRPr="003F7C64">
              <w:t xml:space="preserve">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r w:rsidRPr="003F7C64">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jc w:val="center"/>
            </w:pPr>
            <w:r w:rsidRPr="003F7C64">
              <w:t>Совещание при завуче</w:t>
            </w:r>
          </w:p>
        </w:tc>
      </w:tr>
      <w:tr w:rsidR="00165DCC" w:rsidRPr="003F7C64"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702D1A" w:rsidP="00E3009C">
            <w:pPr>
              <w:numPr>
                <w:ilvl w:val="0"/>
                <w:numId w:val="4"/>
              </w:numPr>
            </w:pPr>
            <w:r w:rsidRPr="003F7C64">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r w:rsidRPr="003F7C64">
              <w:t xml:space="preserve">Участие в работе районных предметных секций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DB03A0" w:rsidP="00E3009C">
            <w:r w:rsidRPr="003F7C64">
              <w:t>В течение учебного года</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jc w:val="center"/>
            </w:pPr>
            <w:r w:rsidRPr="003F7C64">
              <w:t xml:space="preserve">Материалы </w:t>
            </w:r>
            <w:r w:rsidR="00EC23F0" w:rsidRPr="003F7C64">
              <w:t>выступлений</w:t>
            </w:r>
          </w:p>
        </w:tc>
      </w:tr>
      <w:tr w:rsidR="00165DCC" w:rsidRPr="003F7C64" w:rsidTr="00246AAA">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246AAA" w:rsidP="00E3009C">
            <w:pPr>
              <w:numPr>
                <w:ilvl w:val="0"/>
                <w:numId w:val="4"/>
              </w:numPr>
            </w:pPr>
            <w:r w:rsidRPr="003F7C64">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jc w:val="both"/>
            </w:pPr>
            <w:r w:rsidRPr="003F7C64">
              <w:t>Мониторинг удовлетворенности педагого</w:t>
            </w:r>
            <w:r w:rsidR="0034187D">
              <w:t>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702D1A" w:rsidP="00E3009C">
            <w:r w:rsidRPr="003F7C64">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jc w:val="center"/>
            </w:pPr>
            <w:r w:rsidRPr="003F7C64">
              <w:t>Результаты анкет</w:t>
            </w:r>
          </w:p>
        </w:tc>
      </w:tr>
      <w:tr w:rsidR="00165DCC" w:rsidRPr="003F7C64" w:rsidTr="00246AAA">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246AAA" w:rsidP="00E3009C">
            <w:pPr>
              <w:numPr>
                <w:ilvl w:val="0"/>
                <w:numId w:val="4"/>
              </w:numPr>
            </w:pPr>
            <w:r w:rsidRPr="003F7C64">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r w:rsidRPr="003F7C64">
              <w:rPr>
                <w:bCs/>
              </w:rPr>
              <w:t>Анализ методиче</w:t>
            </w:r>
            <w:r w:rsidR="00315782" w:rsidRPr="003F7C64">
              <w:rPr>
                <w:bCs/>
              </w:rPr>
              <w:t xml:space="preserve">ской работы </w:t>
            </w:r>
            <w:proofErr w:type="spellStart"/>
            <w:r w:rsidR="00315782" w:rsidRPr="003F7C64">
              <w:rPr>
                <w:bCs/>
              </w:rPr>
              <w:t>педколлектива</w:t>
            </w:r>
            <w:proofErr w:type="spellEnd"/>
            <w:r w:rsidR="00786DA9">
              <w:rPr>
                <w:bCs/>
              </w:rPr>
              <w:t xml:space="preserve"> за 2023/2024</w:t>
            </w:r>
            <w:r w:rsidRPr="003F7C64">
              <w:rPr>
                <w:bCs/>
              </w:rPr>
              <w:t xml:space="preserve"> учебный год. Приоритетные направления </w:t>
            </w:r>
            <w:r w:rsidRPr="003F7C64">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r w:rsidRPr="003F7C64">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E3009C">
            <w:pPr>
              <w:jc w:val="center"/>
            </w:pPr>
            <w:r w:rsidRPr="003F7C64">
              <w:t>Зам. директора по УВР</w:t>
            </w:r>
          </w:p>
        </w:tc>
      </w:tr>
    </w:tbl>
    <w:p w:rsidR="006501BF" w:rsidRDefault="006501BF">
      <w:pPr>
        <w:rPr>
          <w:b/>
        </w:rPr>
      </w:pPr>
    </w:p>
    <w:p w:rsidR="006501BF" w:rsidRDefault="006501BF">
      <w:pPr>
        <w:rPr>
          <w:b/>
        </w:rPr>
      </w:pPr>
    </w:p>
    <w:p w:rsidR="006501BF" w:rsidRDefault="006501BF" w:rsidP="006501BF">
      <w:pPr>
        <w:rPr>
          <w:b/>
        </w:rPr>
      </w:pPr>
      <w:r>
        <w:rPr>
          <w:b/>
        </w:rPr>
        <w:t>1.2.Тематика педагогических советов в 2023/2024 учебном году</w:t>
      </w:r>
    </w:p>
    <w:p w:rsidR="00165DCC" w:rsidRPr="003F7C64" w:rsidRDefault="00165DCC"/>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firstRow="1" w:lastRow="0" w:firstColumn="1" w:lastColumn="0" w:noHBand="0" w:noVBand="1"/>
      </w:tblPr>
      <w:tblGrid>
        <w:gridCol w:w="1345"/>
        <w:gridCol w:w="5333"/>
        <w:gridCol w:w="2687"/>
      </w:tblGrid>
      <w:tr w:rsidR="00165DCC" w:rsidRPr="003F7C64" w:rsidTr="00942A29">
        <w:trPr>
          <w:trHeight w:val="513"/>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BA6105">
            <w:pPr>
              <w:rPr>
                <w:b/>
              </w:rPr>
            </w:pPr>
            <w:r w:rsidRPr="003F7C64">
              <w:t> </w:t>
            </w:r>
            <w:r w:rsidRPr="003F7C64">
              <w:rPr>
                <w:b/>
              </w:rPr>
              <w:t>Сроки проведения</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BA6105">
            <w:pPr>
              <w:rPr>
                <w:b/>
                <w:bCs/>
              </w:rPr>
            </w:pPr>
            <w:r w:rsidRPr="003F7C64">
              <w:rPr>
                <w:b/>
                <w:bCs/>
              </w:rPr>
              <w:t xml:space="preserve">Основное содержание </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BA6105">
            <w:pPr>
              <w:rPr>
                <w:b/>
                <w:bCs/>
              </w:rPr>
            </w:pPr>
            <w:r w:rsidRPr="003F7C64">
              <w:rPr>
                <w:b/>
                <w:bCs/>
              </w:rPr>
              <w:t>Ответственные</w:t>
            </w:r>
          </w:p>
        </w:tc>
      </w:tr>
      <w:tr w:rsidR="00165DCC" w:rsidRPr="003F7C64" w:rsidTr="008B4608">
        <w:trPr>
          <w:trHeight w:val="3187"/>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BA6105">
            <w:pPr>
              <w:rPr>
                <w:bCs/>
              </w:rPr>
            </w:pPr>
            <w:r w:rsidRPr="003F7C64">
              <w:rPr>
                <w:bCs/>
              </w:rPr>
              <w:t>Август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BA6105">
            <w:pPr>
              <w:ind w:left="193" w:hanging="24"/>
              <w:rPr>
                <w:b/>
                <w:bCs/>
              </w:rPr>
            </w:pPr>
            <w:r w:rsidRPr="003F7C64">
              <w:rPr>
                <w:b/>
                <w:bCs/>
              </w:rPr>
              <w:t>Педсовет № 1</w:t>
            </w:r>
          </w:p>
          <w:p w:rsidR="00AD7A82" w:rsidRPr="00AD7A82" w:rsidRDefault="00AD7A82" w:rsidP="00AD7A82">
            <w:pPr>
              <w:rPr>
                <w:b/>
              </w:rPr>
            </w:pPr>
            <w:r w:rsidRPr="00AD7A82">
              <w:rPr>
                <w:b/>
              </w:rPr>
              <w:t xml:space="preserve"> «Анализ результатов работы МОУ «СОШ </w:t>
            </w:r>
            <w:proofErr w:type="spellStart"/>
            <w:r w:rsidRPr="00AD7A82">
              <w:rPr>
                <w:b/>
              </w:rPr>
              <w:t>с.Сторожевка</w:t>
            </w:r>
            <w:proofErr w:type="spellEnd"/>
            <w:r w:rsidRPr="00AD7A82">
              <w:rPr>
                <w:b/>
              </w:rPr>
              <w:t xml:space="preserve"> имени Героя Советского Союза </w:t>
            </w:r>
            <w:proofErr w:type="spellStart"/>
            <w:r w:rsidRPr="00AD7A82">
              <w:rPr>
                <w:b/>
              </w:rPr>
              <w:t>П.А.Мельникова</w:t>
            </w:r>
            <w:proofErr w:type="spellEnd"/>
            <w:r w:rsidRPr="00AD7A82">
              <w:rPr>
                <w:b/>
              </w:rPr>
              <w:t>» за 2022/2023 учебный год и приоритетные направления развития школы в новом учебном году»</w:t>
            </w:r>
          </w:p>
          <w:p w:rsidR="00AD7A82" w:rsidRPr="00AD7A82" w:rsidRDefault="00AD7A82" w:rsidP="00AD7A82">
            <w:r w:rsidRPr="00AD7A82">
              <w:t xml:space="preserve">1.Анализ учебно-воспитательной работы МОУ «СОШ </w:t>
            </w:r>
            <w:proofErr w:type="spellStart"/>
            <w:r w:rsidRPr="00AD7A82">
              <w:t>с.Сторожевка</w:t>
            </w:r>
            <w:proofErr w:type="spellEnd"/>
            <w:r w:rsidRPr="00AD7A82">
              <w:t xml:space="preserve"> имени Героя Советского Союза </w:t>
            </w:r>
            <w:proofErr w:type="spellStart"/>
            <w:r w:rsidRPr="00AD7A82">
              <w:t>П.А.Мельникова</w:t>
            </w:r>
            <w:proofErr w:type="spellEnd"/>
            <w:r w:rsidRPr="00AD7A82">
              <w:t>» за 2022/2023 учебный год.</w:t>
            </w:r>
          </w:p>
          <w:p w:rsidR="00AD7A82" w:rsidRPr="00AD7A82" w:rsidRDefault="00AD7A82" w:rsidP="00AD7A82">
            <w:r w:rsidRPr="00AD7A82">
              <w:t xml:space="preserve">2. Анализ воспитательной работы МОУ «СОШ </w:t>
            </w:r>
            <w:proofErr w:type="spellStart"/>
            <w:r w:rsidRPr="00AD7A82">
              <w:t>с.Сторожевка</w:t>
            </w:r>
            <w:proofErr w:type="spellEnd"/>
            <w:r w:rsidRPr="00AD7A82">
              <w:t xml:space="preserve"> имени героя Советского Союза </w:t>
            </w:r>
            <w:proofErr w:type="spellStart"/>
            <w:r w:rsidRPr="00AD7A82">
              <w:t>П.А.Мельникова</w:t>
            </w:r>
            <w:proofErr w:type="spellEnd"/>
            <w:r w:rsidRPr="00AD7A82">
              <w:t>» за 2022/2023 учебный год.</w:t>
            </w:r>
          </w:p>
          <w:p w:rsidR="00AD7A82" w:rsidRPr="00AD7A82" w:rsidRDefault="00AD7A82" w:rsidP="00AD7A82">
            <w:r w:rsidRPr="00AD7A82">
              <w:t>3.Общие тенденции российского образования:</w:t>
            </w:r>
          </w:p>
          <w:p w:rsidR="00AD7A82" w:rsidRPr="00AD7A82" w:rsidRDefault="00AD7A82" w:rsidP="00AD7A82">
            <w:pPr>
              <w:pStyle w:val="ad"/>
              <w:numPr>
                <w:ilvl w:val="0"/>
                <w:numId w:val="27"/>
              </w:numPr>
              <w:rPr>
                <w:rFonts w:ascii="Times New Roman" w:hAnsi="Times New Roman"/>
                <w:sz w:val="24"/>
                <w:szCs w:val="24"/>
              </w:rPr>
            </w:pPr>
            <w:r w:rsidRPr="00AD7A82">
              <w:rPr>
                <w:rFonts w:ascii="Times New Roman" w:hAnsi="Times New Roman"/>
                <w:sz w:val="24"/>
                <w:szCs w:val="24"/>
              </w:rPr>
              <w:t>внедрение ФОП НОО, ФОП ООО и ФОП СОО; обновление ФГОС СОО</w:t>
            </w:r>
          </w:p>
          <w:p w:rsidR="00AD7A82" w:rsidRPr="00AD7A82" w:rsidRDefault="00AD7A82" w:rsidP="00AD7A82">
            <w:pPr>
              <w:pStyle w:val="ad"/>
              <w:numPr>
                <w:ilvl w:val="0"/>
                <w:numId w:val="27"/>
              </w:numPr>
              <w:rPr>
                <w:rFonts w:ascii="Times New Roman" w:hAnsi="Times New Roman"/>
                <w:sz w:val="24"/>
                <w:szCs w:val="24"/>
              </w:rPr>
            </w:pPr>
            <w:r w:rsidRPr="00AD7A82">
              <w:rPr>
                <w:rFonts w:ascii="Times New Roman" w:hAnsi="Times New Roman"/>
                <w:sz w:val="24"/>
                <w:szCs w:val="24"/>
              </w:rPr>
              <w:t>формирование функциональной грамотности;</w:t>
            </w:r>
          </w:p>
          <w:p w:rsidR="00AD7A82" w:rsidRPr="00AD7A82" w:rsidRDefault="00AD7A82" w:rsidP="00AD7A82">
            <w:pPr>
              <w:pStyle w:val="ad"/>
              <w:numPr>
                <w:ilvl w:val="0"/>
                <w:numId w:val="27"/>
              </w:numPr>
              <w:rPr>
                <w:rFonts w:ascii="Times New Roman" w:hAnsi="Times New Roman"/>
                <w:sz w:val="24"/>
                <w:szCs w:val="24"/>
              </w:rPr>
            </w:pPr>
            <w:r w:rsidRPr="00AD7A82">
              <w:rPr>
                <w:rFonts w:ascii="Times New Roman" w:hAnsi="Times New Roman"/>
                <w:sz w:val="24"/>
                <w:szCs w:val="24"/>
              </w:rPr>
              <w:lastRenderedPageBreak/>
              <w:t>внедрение новой модели профориентации школьников;</w:t>
            </w:r>
          </w:p>
          <w:p w:rsidR="00165DCC" w:rsidRPr="00AD7A82" w:rsidRDefault="00AD7A82" w:rsidP="00AD7A82">
            <w:pPr>
              <w:pStyle w:val="ad"/>
              <w:numPr>
                <w:ilvl w:val="0"/>
                <w:numId w:val="27"/>
              </w:numPr>
              <w:rPr>
                <w:rFonts w:ascii="Times New Roman" w:hAnsi="Times New Roman"/>
                <w:sz w:val="24"/>
                <w:szCs w:val="24"/>
              </w:rPr>
            </w:pPr>
            <w:r w:rsidRPr="00AD7A82">
              <w:rPr>
                <w:rFonts w:ascii="Times New Roman" w:hAnsi="Times New Roman"/>
                <w:sz w:val="24"/>
                <w:szCs w:val="24"/>
              </w:rPr>
              <w:t>формирование системы патриотического воспитания</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C23F0" w:rsidRPr="003F7C64" w:rsidRDefault="00EC23F0" w:rsidP="00EC23F0">
            <w:r w:rsidRPr="003F7C64">
              <w:lastRenderedPageBreak/>
              <w:t>Директор</w:t>
            </w:r>
          </w:p>
          <w:p w:rsidR="00EC23F0" w:rsidRPr="003F7C64" w:rsidRDefault="00EC23F0" w:rsidP="00EC23F0">
            <w:r w:rsidRPr="003F7C64">
              <w:t>Никитина Е.А.</w:t>
            </w:r>
          </w:p>
          <w:p w:rsidR="00EC23F0" w:rsidRPr="003F7C64" w:rsidRDefault="00EC23F0" w:rsidP="00EC23F0">
            <w:r w:rsidRPr="003F7C64">
              <w:t>Заместитель директора по УВР</w:t>
            </w:r>
          </w:p>
          <w:p w:rsidR="006604F7" w:rsidRDefault="006604F7" w:rsidP="00EC23F0">
            <w:r w:rsidRPr="003F7C64">
              <w:t>Перепелкина Е.В.</w:t>
            </w:r>
          </w:p>
          <w:p w:rsidR="00EC23F0" w:rsidRPr="003F7C64" w:rsidRDefault="00EC23F0" w:rsidP="00EC23F0">
            <w:r w:rsidRPr="003F7C64">
              <w:t xml:space="preserve">Дронова Н.В., </w:t>
            </w:r>
          </w:p>
          <w:p w:rsidR="00EC23F0" w:rsidRPr="003F7C64" w:rsidRDefault="00EC23F0" w:rsidP="00EC23F0">
            <w:r w:rsidRPr="003F7C64">
              <w:t>Заместитель директора по ВР</w:t>
            </w:r>
          </w:p>
          <w:p w:rsidR="00165DCC" w:rsidRPr="003F7C64" w:rsidRDefault="00EC23F0" w:rsidP="00EC23F0">
            <w:r w:rsidRPr="003F7C64">
              <w:t>Суханова А.Н.</w:t>
            </w:r>
          </w:p>
        </w:tc>
      </w:tr>
      <w:tr w:rsidR="00165DCC" w:rsidRPr="003F7C64" w:rsidTr="0017729F">
        <w:trPr>
          <w:trHeight w:val="27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AA6F6A">
            <w:pPr>
              <w:rPr>
                <w:bCs/>
              </w:rPr>
            </w:pPr>
            <w:r w:rsidRPr="003F7C64">
              <w:rPr>
                <w:bCs/>
              </w:rPr>
              <w:t>Октябрь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BA6105">
            <w:pPr>
              <w:ind w:left="193" w:hanging="24"/>
              <w:rPr>
                <w:b/>
                <w:bCs/>
              </w:rPr>
            </w:pPr>
            <w:r w:rsidRPr="003F7C64">
              <w:rPr>
                <w:b/>
                <w:bCs/>
              </w:rPr>
              <w:t>Педсовет № 2</w:t>
            </w:r>
          </w:p>
          <w:p w:rsidR="00AA6F6A" w:rsidRDefault="00AA6F6A" w:rsidP="00AA6F6A">
            <w:pPr>
              <w:suppressAutoHyphens w:val="0"/>
              <w:spacing w:after="160" w:line="259" w:lineRule="auto"/>
              <w:rPr>
                <w:rFonts w:eastAsia="Calibri"/>
                <w:b/>
                <w:color w:val="auto"/>
                <w:lang w:eastAsia="en-US"/>
              </w:rPr>
            </w:pPr>
            <w:r w:rsidRPr="003F7C64">
              <w:rPr>
                <w:rFonts w:eastAsia="Calibri"/>
                <w:b/>
                <w:color w:val="auto"/>
                <w:lang w:eastAsia="en-US"/>
              </w:rPr>
              <w:t>«</w:t>
            </w:r>
            <w:r w:rsidR="003F20B8">
              <w:rPr>
                <w:rFonts w:eastAsia="Calibri"/>
                <w:b/>
                <w:color w:val="auto"/>
                <w:lang w:eastAsia="en-US"/>
              </w:rPr>
              <w:t>Основных направления</w:t>
            </w:r>
            <w:r w:rsidRPr="003F7C64">
              <w:rPr>
                <w:rFonts w:eastAsia="Calibri"/>
                <w:b/>
                <w:color w:val="auto"/>
                <w:lang w:eastAsia="en-US"/>
              </w:rPr>
              <w:t xml:space="preserve"> деятельности </w:t>
            </w:r>
            <w:r w:rsidR="003F20B8">
              <w:rPr>
                <w:rFonts w:eastAsia="Calibri"/>
                <w:b/>
                <w:color w:val="auto"/>
                <w:lang w:eastAsia="en-US"/>
              </w:rPr>
              <w:t>педагогов</w:t>
            </w:r>
            <w:r w:rsidRPr="003F7C64">
              <w:rPr>
                <w:rFonts w:eastAsia="Calibri"/>
                <w:b/>
                <w:color w:val="auto"/>
                <w:lang w:eastAsia="en-US"/>
              </w:rPr>
              <w:t xml:space="preserve"> в условиях </w:t>
            </w:r>
            <w:r w:rsidR="003F20B8">
              <w:rPr>
                <w:rFonts w:eastAsia="Calibri"/>
                <w:b/>
                <w:color w:val="auto"/>
                <w:lang w:eastAsia="en-US"/>
              </w:rPr>
              <w:t>адаптации учеников 1,5,10 клас</w:t>
            </w:r>
            <w:r w:rsidR="00F90EAB">
              <w:rPr>
                <w:rFonts w:eastAsia="Calibri"/>
                <w:b/>
                <w:color w:val="auto"/>
                <w:lang w:eastAsia="en-US"/>
              </w:rPr>
              <w:t>с</w:t>
            </w:r>
            <w:r w:rsidR="003F20B8">
              <w:rPr>
                <w:rFonts w:eastAsia="Calibri"/>
                <w:b/>
                <w:color w:val="auto"/>
                <w:lang w:eastAsia="en-US"/>
              </w:rPr>
              <w:t>ов»</w:t>
            </w:r>
          </w:p>
          <w:p w:rsidR="00F81A40" w:rsidRPr="003F7C64" w:rsidRDefault="00F81A40" w:rsidP="00AA6F6A">
            <w:pPr>
              <w:suppressAutoHyphens w:val="0"/>
              <w:spacing w:after="160" w:line="259" w:lineRule="auto"/>
              <w:rPr>
                <w:rFonts w:eastAsia="Calibri"/>
                <w:b/>
                <w:color w:val="auto"/>
                <w:lang w:eastAsia="en-US"/>
              </w:rPr>
            </w:pPr>
            <w:r>
              <w:t>Цель - провести анализ педагогической деятельности по созданию благоприятных условий для прохождения адаптационного периода обучающихся 1, 5 и 10 классов</w:t>
            </w:r>
          </w:p>
          <w:p w:rsidR="0017729F" w:rsidRPr="0017729F" w:rsidRDefault="0017729F" w:rsidP="0017729F">
            <w:pPr>
              <w:pStyle w:val="ad"/>
              <w:rPr>
                <w:rFonts w:ascii="Times New Roman" w:hAnsi="Times New Roman"/>
                <w:sz w:val="24"/>
                <w:szCs w:val="24"/>
              </w:rPr>
            </w:pPr>
            <w:r>
              <w:t>1</w:t>
            </w:r>
            <w:r>
              <w:rPr>
                <w:rFonts w:ascii="Times New Roman" w:hAnsi="Times New Roman"/>
                <w:sz w:val="24"/>
                <w:szCs w:val="24"/>
              </w:rPr>
              <w:t>.Адаптация учащихся 1 класса.</w:t>
            </w:r>
          </w:p>
          <w:p w:rsidR="0017729F" w:rsidRPr="0017729F" w:rsidRDefault="0017729F" w:rsidP="0017729F">
            <w:pPr>
              <w:pStyle w:val="ad"/>
              <w:rPr>
                <w:rFonts w:ascii="Times New Roman" w:hAnsi="Times New Roman"/>
                <w:sz w:val="24"/>
                <w:szCs w:val="24"/>
              </w:rPr>
            </w:pPr>
            <w:r w:rsidRPr="0017729F">
              <w:rPr>
                <w:rFonts w:ascii="Times New Roman" w:hAnsi="Times New Roman"/>
                <w:sz w:val="24"/>
                <w:szCs w:val="24"/>
              </w:rPr>
              <w:t>2.Адаптация учащихся 5 класса</w:t>
            </w:r>
            <w:r>
              <w:rPr>
                <w:rFonts w:ascii="Times New Roman" w:hAnsi="Times New Roman"/>
                <w:sz w:val="24"/>
                <w:szCs w:val="24"/>
              </w:rPr>
              <w:t>.</w:t>
            </w:r>
            <w:r w:rsidRPr="0017729F">
              <w:rPr>
                <w:rFonts w:ascii="Times New Roman" w:hAnsi="Times New Roman"/>
                <w:sz w:val="24"/>
                <w:szCs w:val="24"/>
              </w:rPr>
              <w:t xml:space="preserve"> </w:t>
            </w:r>
          </w:p>
          <w:p w:rsidR="0017729F" w:rsidRPr="0017729F" w:rsidRDefault="0017729F" w:rsidP="0017729F">
            <w:pPr>
              <w:pStyle w:val="ad"/>
              <w:rPr>
                <w:rFonts w:ascii="Times New Roman" w:hAnsi="Times New Roman"/>
                <w:sz w:val="24"/>
                <w:szCs w:val="24"/>
              </w:rPr>
            </w:pPr>
            <w:r w:rsidRPr="0017729F">
              <w:rPr>
                <w:rFonts w:ascii="Times New Roman" w:hAnsi="Times New Roman"/>
                <w:sz w:val="24"/>
                <w:szCs w:val="24"/>
              </w:rPr>
              <w:t>3.Адаптация учащихся 10 класса</w:t>
            </w:r>
            <w:r>
              <w:rPr>
                <w:rFonts w:ascii="Times New Roman" w:hAnsi="Times New Roman"/>
                <w:sz w:val="24"/>
                <w:szCs w:val="24"/>
              </w:rPr>
              <w:t>.</w:t>
            </w:r>
          </w:p>
          <w:p w:rsidR="00165DCC" w:rsidRPr="0017729F" w:rsidRDefault="0017729F" w:rsidP="0017729F">
            <w:pPr>
              <w:pStyle w:val="ad"/>
              <w:suppressAutoHyphens w:val="0"/>
              <w:spacing w:line="259" w:lineRule="auto"/>
              <w:rPr>
                <w:rFonts w:ascii="Times New Roman" w:hAnsi="Times New Roman"/>
                <w:color w:val="auto"/>
                <w:sz w:val="24"/>
                <w:szCs w:val="24"/>
              </w:rPr>
            </w:pPr>
            <w:r w:rsidRPr="0017729F">
              <w:rPr>
                <w:rFonts w:ascii="Times New Roman" w:hAnsi="Times New Roman"/>
                <w:sz w:val="24"/>
                <w:szCs w:val="24"/>
              </w:rPr>
              <w:t>4.</w:t>
            </w:r>
            <w:r w:rsidR="00AA6F6A" w:rsidRPr="0017729F">
              <w:rPr>
                <w:rFonts w:ascii="Times New Roman" w:hAnsi="Times New Roman"/>
                <w:color w:val="auto"/>
                <w:sz w:val="24"/>
                <w:szCs w:val="24"/>
              </w:rPr>
              <w:t xml:space="preserve">Результаты уровня социально-психологической адаптации и мотивации в </w:t>
            </w:r>
            <w:r w:rsidR="00300E94" w:rsidRPr="0017729F">
              <w:rPr>
                <w:rFonts w:ascii="Times New Roman" w:hAnsi="Times New Roman"/>
                <w:color w:val="auto"/>
                <w:sz w:val="24"/>
                <w:szCs w:val="24"/>
              </w:rPr>
              <w:t>1,</w:t>
            </w:r>
            <w:r w:rsidR="00AA6F6A" w:rsidRPr="0017729F">
              <w:rPr>
                <w:rFonts w:ascii="Times New Roman" w:hAnsi="Times New Roman"/>
                <w:color w:val="auto"/>
                <w:sz w:val="24"/>
                <w:szCs w:val="24"/>
              </w:rPr>
              <w:t>5-х</w:t>
            </w:r>
            <w:r w:rsidR="00300E94" w:rsidRPr="0017729F">
              <w:rPr>
                <w:rFonts w:ascii="Times New Roman" w:hAnsi="Times New Roman"/>
                <w:color w:val="auto"/>
                <w:sz w:val="24"/>
                <w:szCs w:val="24"/>
              </w:rPr>
              <w:t>, 10</w:t>
            </w:r>
            <w:r w:rsidR="00AA6F6A" w:rsidRPr="0017729F">
              <w:rPr>
                <w:rFonts w:ascii="Times New Roman" w:hAnsi="Times New Roman"/>
                <w:color w:val="auto"/>
                <w:sz w:val="24"/>
                <w:szCs w:val="24"/>
              </w:rPr>
              <w:t xml:space="preserve"> классах.</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00E94" w:rsidRDefault="00AA6F6A" w:rsidP="00CE3B56">
            <w:pPr>
              <w:suppressAutoHyphens w:val="0"/>
              <w:spacing w:line="276" w:lineRule="auto"/>
              <w:rPr>
                <w:rFonts w:eastAsia="Calibri"/>
                <w:color w:val="auto"/>
                <w:lang w:eastAsia="en-US"/>
              </w:rPr>
            </w:pPr>
            <w:r w:rsidRPr="003F7C64">
              <w:rPr>
                <w:rFonts w:eastAsia="Calibri"/>
                <w:color w:val="auto"/>
                <w:lang w:eastAsia="en-US"/>
              </w:rPr>
              <w:t>1.</w:t>
            </w:r>
            <w:r w:rsidR="00CE3B56" w:rsidRPr="003F7C64">
              <w:rPr>
                <w:rFonts w:eastAsia="Calibri"/>
                <w:color w:val="auto"/>
                <w:lang w:eastAsia="en-US"/>
              </w:rPr>
              <w:t xml:space="preserve"> </w:t>
            </w:r>
            <w:r w:rsidR="00300E94" w:rsidRPr="003F7C64">
              <w:rPr>
                <w:rFonts w:eastAsia="Calibri"/>
                <w:color w:val="auto"/>
                <w:lang w:eastAsia="en-US"/>
              </w:rPr>
              <w:t xml:space="preserve">Классные руководители </w:t>
            </w:r>
          </w:p>
          <w:p w:rsidR="00CE3B56" w:rsidRPr="003F7C64" w:rsidRDefault="00300E94" w:rsidP="00CE3B56">
            <w:pPr>
              <w:suppressAutoHyphens w:val="0"/>
              <w:spacing w:line="276" w:lineRule="auto"/>
              <w:rPr>
                <w:rFonts w:eastAsia="Calibri"/>
                <w:color w:val="auto"/>
                <w:lang w:eastAsia="en-US"/>
              </w:rPr>
            </w:pPr>
            <w:r>
              <w:rPr>
                <w:rFonts w:eastAsia="Calibri"/>
                <w:color w:val="auto"/>
                <w:lang w:eastAsia="en-US"/>
              </w:rPr>
              <w:t>2.</w:t>
            </w:r>
            <w:r w:rsidR="00CE3B56" w:rsidRPr="003F7C64">
              <w:rPr>
                <w:rFonts w:eastAsia="Calibri"/>
                <w:color w:val="auto"/>
                <w:lang w:eastAsia="en-US"/>
              </w:rPr>
              <w:t>Година М.А., педагог-психолог</w:t>
            </w:r>
          </w:p>
          <w:p w:rsidR="00CE3B56" w:rsidRPr="003F7C64" w:rsidRDefault="00300E94" w:rsidP="00CE3B56">
            <w:pPr>
              <w:suppressAutoHyphens w:val="0"/>
              <w:spacing w:line="276" w:lineRule="auto"/>
              <w:rPr>
                <w:rFonts w:eastAsia="Calibri"/>
                <w:color w:val="auto"/>
                <w:lang w:eastAsia="en-US"/>
              </w:rPr>
            </w:pPr>
            <w:r>
              <w:rPr>
                <w:rFonts w:eastAsia="Calibri"/>
                <w:color w:val="auto"/>
                <w:lang w:eastAsia="en-US"/>
              </w:rPr>
              <w:t xml:space="preserve"> 3</w:t>
            </w:r>
            <w:r w:rsidR="00CE3B56" w:rsidRPr="003F7C64">
              <w:rPr>
                <w:rFonts w:eastAsia="Calibri"/>
                <w:color w:val="auto"/>
                <w:lang w:eastAsia="en-US"/>
              </w:rPr>
              <w:t xml:space="preserve">.Евсеенкова С.А., учитель-логопед </w:t>
            </w:r>
          </w:p>
          <w:p w:rsidR="00AA6F6A" w:rsidRPr="003F7C64" w:rsidRDefault="00300E94" w:rsidP="00CE3B56">
            <w:pPr>
              <w:suppressAutoHyphens w:val="0"/>
              <w:spacing w:line="276" w:lineRule="auto"/>
              <w:rPr>
                <w:rFonts w:eastAsia="Calibri"/>
                <w:color w:val="auto"/>
                <w:lang w:eastAsia="en-US"/>
              </w:rPr>
            </w:pPr>
            <w:r>
              <w:rPr>
                <w:rFonts w:eastAsia="Calibri"/>
                <w:color w:val="auto"/>
                <w:lang w:eastAsia="en-US"/>
              </w:rPr>
              <w:t>4</w:t>
            </w:r>
            <w:r w:rsidR="00CE3B56" w:rsidRPr="003F7C64">
              <w:rPr>
                <w:rFonts w:eastAsia="Calibri"/>
                <w:color w:val="auto"/>
                <w:lang w:eastAsia="en-US"/>
              </w:rPr>
              <w:t>.</w:t>
            </w:r>
            <w:r w:rsidR="00CE3B56" w:rsidRPr="003F7C64">
              <w:rPr>
                <w:color w:val="auto"/>
              </w:rPr>
              <w:t>Петрова Е.А., социальный педагог</w:t>
            </w:r>
            <w:r>
              <w:rPr>
                <w:rFonts w:eastAsia="Calibri"/>
                <w:color w:val="auto"/>
                <w:lang w:eastAsia="en-US"/>
              </w:rPr>
              <w:t xml:space="preserve"> </w:t>
            </w:r>
          </w:p>
          <w:p w:rsidR="00CE3B56" w:rsidRPr="003F7C64" w:rsidRDefault="00CE3B56" w:rsidP="00CE3B56">
            <w:pPr>
              <w:suppressAutoHyphens w:val="0"/>
              <w:spacing w:after="160" w:line="276" w:lineRule="auto"/>
            </w:pPr>
          </w:p>
          <w:p w:rsidR="00165DCC" w:rsidRPr="003F7C64" w:rsidRDefault="00165DCC" w:rsidP="00CE3B56"/>
        </w:tc>
      </w:tr>
      <w:tr w:rsidR="00165DCC" w:rsidRPr="003F7C64" w:rsidTr="003815A2">
        <w:trPr>
          <w:trHeight w:val="27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0131EB">
            <w:r w:rsidRPr="003F7C64">
              <w:t>Январь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Pr="003F7C64" w:rsidRDefault="00395E28">
            <w:pPr>
              <w:ind w:left="193" w:hanging="24"/>
              <w:rPr>
                <w:b/>
                <w:bCs/>
                <w:iCs/>
              </w:rPr>
            </w:pPr>
            <w:r>
              <w:rPr>
                <w:b/>
                <w:bCs/>
                <w:iCs/>
              </w:rPr>
              <w:t>Педсовет № 3</w:t>
            </w:r>
          </w:p>
          <w:p w:rsidR="001B6C36" w:rsidRDefault="000131EB" w:rsidP="006368EB">
            <w:pPr>
              <w:autoSpaceDE w:val="0"/>
              <w:autoSpaceDN w:val="0"/>
              <w:adjustRightInd w:val="0"/>
              <w:jc w:val="both"/>
              <w:rPr>
                <w:b/>
                <w:color w:val="auto"/>
              </w:rPr>
            </w:pPr>
            <w:r w:rsidRPr="006368EB">
              <w:rPr>
                <w:b/>
                <w:color w:val="auto"/>
              </w:rPr>
              <w:t>«</w:t>
            </w:r>
            <w:r w:rsidR="006368EB" w:rsidRPr="006368EB">
              <w:rPr>
                <w:rFonts w:eastAsia="Calibri"/>
                <w:b/>
                <w:color w:val="000000"/>
                <w:lang w:eastAsia="en-US"/>
              </w:rPr>
              <w:t>Профессиональный стандарт педагога – образовательный ориентир школы</w:t>
            </w:r>
            <w:r w:rsidRPr="006368EB">
              <w:rPr>
                <w:b/>
                <w:color w:val="auto"/>
              </w:rPr>
              <w:t>»</w:t>
            </w:r>
          </w:p>
          <w:p w:rsidR="001B6C36" w:rsidRPr="006368EB" w:rsidRDefault="001B6C36" w:rsidP="006368EB">
            <w:pPr>
              <w:autoSpaceDE w:val="0"/>
              <w:autoSpaceDN w:val="0"/>
              <w:adjustRightInd w:val="0"/>
              <w:jc w:val="both"/>
              <w:rPr>
                <w:rFonts w:eastAsia="Calibri"/>
                <w:b/>
                <w:color w:val="000000"/>
                <w:lang w:eastAsia="en-US"/>
              </w:rPr>
            </w:pPr>
            <w:r>
              <w:rPr>
                <w:rFonts w:eastAsia="Calibri"/>
                <w:color w:val="000000"/>
                <w:lang w:eastAsia="en-US"/>
              </w:rPr>
              <w:t>1.</w:t>
            </w:r>
            <w:r w:rsidRPr="001B6C36">
              <w:rPr>
                <w:rFonts w:eastAsia="Calibri"/>
                <w:color w:val="000000"/>
                <w:lang w:eastAsia="en-US"/>
              </w:rPr>
              <w:t>Развитие профессионального мастерства через реализацию индивидуального образовательного маршрута учителя. Устранение предметных и методических дефицитов, дефицитов в области функциональной грамотности</w:t>
            </w:r>
          </w:p>
          <w:p w:rsidR="004B7EB3" w:rsidRPr="001B6C36" w:rsidRDefault="001B6C36" w:rsidP="001B6C36">
            <w:r>
              <w:rPr>
                <w:color w:val="000000"/>
              </w:rPr>
              <w:t>2.</w:t>
            </w:r>
            <w:r w:rsidR="006368EB" w:rsidRPr="001B6C36">
              <w:rPr>
                <w:color w:val="000000"/>
              </w:rPr>
              <w:t>Наставничество в образовании: современная теория и инновационная практика</w:t>
            </w:r>
            <w:r w:rsidR="00746240" w:rsidRPr="001B6C36">
              <w:rPr>
                <w:color w:val="000000"/>
              </w:rPr>
              <w:t>.</w:t>
            </w:r>
          </w:p>
          <w:p w:rsidR="00746240" w:rsidRPr="003815A2" w:rsidRDefault="001B6C36" w:rsidP="003815A2">
            <w:pPr>
              <w:rPr>
                <w:color w:val="auto"/>
              </w:rPr>
            </w:pPr>
            <w:r>
              <w:rPr>
                <w:color w:val="auto"/>
              </w:rPr>
              <w:t>3.</w:t>
            </w:r>
            <w:r w:rsidR="00746240" w:rsidRPr="003815A2">
              <w:rPr>
                <w:color w:val="auto"/>
              </w:rPr>
              <w:t xml:space="preserve">Проектно-исследовательская деятельность </w:t>
            </w:r>
            <w:r w:rsidR="00746240" w:rsidRPr="003815A2">
              <w:rPr>
                <w:color w:val="000000"/>
              </w:rPr>
              <w:t>и использование оборудования «Точка Роста»</w:t>
            </w:r>
            <w:r w:rsidRPr="001B6C36">
              <w:rPr>
                <w:color w:val="auto"/>
              </w:rPr>
              <w:t xml:space="preserve"> </w:t>
            </w:r>
            <w:r>
              <w:rPr>
                <w:color w:val="auto"/>
              </w:rPr>
              <w:t>4.</w:t>
            </w:r>
            <w:r w:rsidRPr="001B6C36">
              <w:rPr>
                <w:color w:val="auto"/>
              </w:rPr>
              <w:t>Изучение качества знаний учащихся на основе системного анализа, подведение итогов   I</w:t>
            </w:r>
            <w:r w:rsidRPr="001B6C36">
              <w:rPr>
                <w:color w:val="auto"/>
                <w:lang w:val="en-US"/>
              </w:rPr>
              <w:t>I</w:t>
            </w:r>
            <w:r w:rsidRPr="001B6C36">
              <w:rPr>
                <w:color w:val="auto"/>
              </w:rPr>
              <w:t xml:space="preserve"> четверти.   Промежуточные итоги по решению поставленных задач на 2023-2024 учебный </w:t>
            </w:r>
            <w:proofErr w:type="gramStart"/>
            <w:r w:rsidRPr="001B6C36">
              <w:rPr>
                <w:color w:val="auto"/>
              </w:rPr>
              <w:t xml:space="preserve">год.   </w:t>
            </w:r>
            <w:proofErr w:type="gram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0131EB" w:rsidRPr="003F7C64" w:rsidRDefault="000131EB" w:rsidP="00165CA0">
            <w:r w:rsidRPr="003F7C64">
              <w:t xml:space="preserve">Заместитель директора по </w:t>
            </w:r>
            <w:r w:rsidR="00DD60EF" w:rsidRPr="003F7C64">
              <w:t xml:space="preserve">УВР </w:t>
            </w:r>
            <w:r w:rsidR="00E712B8" w:rsidRPr="003F7C64">
              <w:t xml:space="preserve">Дронова Н.В., </w:t>
            </w:r>
            <w:r w:rsidR="00DD60EF" w:rsidRPr="003F7C64">
              <w:t xml:space="preserve">Перепелкина Е.В., </w:t>
            </w:r>
            <w:r w:rsidRPr="003F7C64">
              <w:t>Педагог-организатор Ульянова О.О.</w:t>
            </w:r>
          </w:p>
        </w:tc>
      </w:tr>
      <w:tr w:rsidR="008A2AAD" w:rsidRPr="003F7C64" w:rsidTr="00942A29">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2AAD" w:rsidRPr="003F7C64" w:rsidRDefault="008A2AAD">
            <w:r w:rsidRPr="003F7C64">
              <w:t>Март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2AAD" w:rsidRPr="003F7C64" w:rsidRDefault="00395E28">
            <w:pPr>
              <w:ind w:left="193" w:hanging="24"/>
              <w:rPr>
                <w:b/>
                <w:bCs/>
                <w:iCs/>
              </w:rPr>
            </w:pPr>
            <w:r>
              <w:rPr>
                <w:b/>
                <w:bCs/>
                <w:iCs/>
              </w:rPr>
              <w:t>Педсовет№4</w:t>
            </w:r>
          </w:p>
          <w:p w:rsidR="008A2AAD" w:rsidRDefault="002E0D31">
            <w:pPr>
              <w:ind w:left="193" w:hanging="24"/>
              <w:rPr>
                <w:b/>
                <w:bCs/>
                <w:iCs/>
              </w:rPr>
            </w:pPr>
            <w:r w:rsidRPr="002E0D31">
              <w:rPr>
                <w:b/>
              </w:rPr>
              <w:t>Новая система воспитания в действии</w:t>
            </w:r>
          </w:p>
          <w:p w:rsidR="006D3C4A" w:rsidRPr="002E0D31" w:rsidRDefault="006D3C4A">
            <w:pPr>
              <w:ind w:left="193" w:hanging="24"/>
              <w:rPr>
                <w:b/>
                <w:bCs/>
                <w:iCs/>
              </w:rPr>
            </w:pPr>
            <w:r w:rsidRPr="006D3C4A">
              <w:rPr>
                <w:b/>
                <w:bCs/>
                <w:color w:val="000000"/>
                <w:lang w:eastAsia="en-US"/>
              </w:rPr>
              <w:t>«Модель внеурочной деятельности как ресурс духовно - нравственного и патриотического воспитания в условиях современной школы»</w:t>
            </w:r>
          </w:p>
          <w:p w:rsidR="006D3C4A" w:rsidRPr="006D3C4A" w:rsidRDefault="006D3C4A" w:rsidP="006D3C4A">
            <w:pPr>
              <w:pStyle w:val="ad"/>
              <w:numPr>
                <w:ilvl w:val="0"/>
                <w:numId w:val="20"/>
              </w:numPr>
              <w:rPr>
                <w:rFonts w:ascii="Times New Roman" w:hAnsi="Times New Roman"/>
                <w:bCs/>
                <w:iCs/>
                <w:sz w:val="24"/>
                <w:szCs w:val="24"/>
              </w:rPr>
            </w:pPr>
            <w:r w:rsidRPr="006D3C4A">
              <w:rPr>
                <w:rFonts w:ascii="Times New Roman" w:hAnsi="Times New Roman"/>
                <w:bCs/>
                <w:iCs/>
                <w:sz w:val="24"/>
                <w:szCs w:val="24"/>
              </w:rPr>
              <w:t xml:space="preserve">Модель внеурочной деятельности как ресурс духовно - нравственного и патриотического воспитания в условиях современной школы. </w:t>
            </w:r>
          </w:p>
          <w:p w:rsidR="006D3C4A" w:rsidRPr="006D3C4A" w:rsidRDefault="006D3C4A" w:rsidP="006D3C4A">
            <w:pPr>
              <w:pStyle w:val="ad"/>
              <w:numPr>
                <w:ilvl w:val="0"/>
                <w:numId w:val="20"/>
              </w:numPr>
              <w:rPr>
                <w:rFonts w:ascii="Times New Roman" w:hAnsi="Times New Roman"/>
                <w:bCs/>
                <w:iCs/>
                <w:sz w:val="24"/>
                <w:szCs w:val="24"/>
              </w:rPr>
            </w:pPr>
            <w:r w:rsidRPr="006D3C4A">
              <w:rPr>
                <w:rFonts w:ascii="Times New Roman" w:hAnsi="Times New Roman"/>
                <w:bCs/>
                <w:iCs/>
                <w:sz w:val="24"/>
                <w:szCs w:val="24"/>
              </w:rPr>
              <w:t xml:space="preserve">Обмен опытом «Использование современных форм и методов воспитания </w:t>
            </w:r>
            <w:r w:rsidRPr="006D3C4A">
              <w:rPr>
                <w:rFonts w:ascii="Times New Roman" w:hAnsi="Times New Roman"/>
                <w:bCs/>
                <w:iCs/>
                <w:sz w:val="24"/>
                <w:szCs w:val="24"/>
              </w:rPr>
              <w:lastRenderedPageBreak/>
              <w:t>как способ повышения социализации и тво</w:t>
            </w:r>
            <w:r>
              <w:rPr>
                <w:rFonts w:ascii="Times New Roman" w:hAnsi="Times New Roman"/>
                <w:bCs/>
                <w:iCs/>
                <w:sz w:val="24"/>
                <w:szCs w:val="24"/>
              </w:rPr>
              <w:t>рческой активности обучающихся»</w:t>
            </w:r>
          </w:p>
          <w:p w:rsidR="006D3C4A" w:rsidRPr="006D3C4A" w:rsidRDefault="006D3C4A" w:rsidP="006D3C4A">
            <w:pPr>
              <w:pStyle w:val="ad"/>
              <w:numPr>
                <w:ilvl w:val="0"/>
                <w:numId w:val="20"/>
              </w:numPr>
              <w:rPr>
                <w:rFonts w:ascii="Times New Roman" w:hAnsi="Times New Roman"/>
                <w:bCs/>
                <w:iCs/>
                <w:sz w:val="24"/>
                <w:szCs w:val="24"/>
              </w:rPr>
            </w:pPr>
            <w:r w:rsidRPr="006D3C4A">
              <w:rPr>
                <w:rFonts w:ascii="Times New Roman" w:hAnsi="Times New Roman"/>
                <w:bCs/>
                <w:iCs/>
                <w:sz w:val="24"/>
                <w:szCs w:val="24"/>
              </w:rPr>
              <w:t>Результаты: достижения и проблемы реализац</w:t>
            </w:r>
            <w:r>
              <w:rPr>
                <w:rFonts w:ascii="Times New Roman" w:hAnsi="Times New Roman"/>
                <w:bCs/>
                <w:iCs/>
                <w:sz w:val="24"/>
                <w:szCs w:val="24"/>
              </w:rPr>
              <w:t>ии проекта «Разговоры о важном», «Билет в будущее»</w:t>
            </w:r>
          </w:p>
          <w:p w:rsidR="006D3C4A" w:rsidRPr="006D3C4A" w:rsidRDefault="006D3C4A" w:rsidP="006D3C4A">
            <w:pPr>
              <w:pStyle w:val="ad"/>
              <w:numPr>
                <w:ilvl w:val="0"/>
                <w:numId w:val="20"/>
              </w:numPr>
              <w:rPr>
                <w:rFonts w:ascii="Times New Roman" w:hAnsi="Times New Roman"/>
                <w:bCs/>
                <w:iCs/>
                <w:sz w:val="24"/>
                <w:szCs w:val="24"/>
              </w:rPr>
            </w:pPr>
            <w:r w:rsidRPr="006D3C4A">
              <w:rPr>
                <w:rFonts w:ascii="Times New Roman" w:hAnsi="Times New Roman"/>
                <w:bCs/>
                <w:iCs/>
                <w:sz w:val="24"/>
                <w:szCs w:val="24"/>
              </w:rPr>
              <w:t>Внеурочная деятельность в основном и среднем звене (информация классных руководителей о проведенных классных мероприятиях (тема, форма, уровень воспитательных результатов)</w:t>
            </w:r>
          </w:p>
          <w:p w:rsidR="009023A2" w:rsidRPr="003F7C64" w:rsidRDefault="006D3C4A" w:rsidP="006D3C4A">
            <w:pPr>
              <w:pStyle w:val="ad"/>
              <w:numPr>
                <w:ilvl w:val="0"/>
                <w:numId w:val="20"/>
              </w:numPr>
              <w:spacing w:line="240" w:lineRule="auto"/>
              <w:rPr>
                <w:rFonts w:ascii="Times New Roman" w:hAnsi="Times New Roman"/>
                <w:bCs/>
                <w:iCs/>
              </w:rPr>
            </w:pPr>
            <w:r w:rsidRPr="006D3C4A">
              <w:rPr>
                <w:rFonts w:ascii="Times New Roman" w:hAnsi="Times New Roman"/>
                <w:bCs/>
                <w:iCs/>
                <w:sz w:val="24"/>
                <w:szCs w:val="24"/>
              </w:rPr>
              <w:t xml:space="preserve">Уровень </w:t>
            </w:r>
            <w:proofErr w:type="spellStart"/>
            <w:r w:rsidRPr="006D3C4A">
              <w:rPr>
                <w:rFonts w:ascii="Times New Roman" w:hAnsi="Times New Roman"/>
                <w:bCs/>
                <w:iCs/>
                <w:sz w:val="24"/>
                <w:szCs w:val="24"/>
              </w:rPr>
              <w:t>включённости</w:t>
            </w:r>
            <w:proofErr w:type="spellEnd"/>
            <w:r w:rsidRPr="006D3C4A">
              <w:rPr>
                <w:rFonts w:ascii="Times New Roman" w:hAnsi="Times New Roman"/>
                <w:bCs/>
                <w:iCs/>
                <w:sz w:val="24"/>
                <w:szCs w:val="24"/>
              </w:rPr>
              <w:t xml:space="preserve"> обучающихся во внеурочную деятельность (под</w:t>
            </w:r>
            <w:r>
              <w:rPr>
                <w:rFonts w:ascii="Times New Roman" w:hAnsi="Times New Roman"/>
                <w:bCs/>
                <w:iCs/>
                <w:sz w:val="24"/>
                <w:szCs w:val="24"/>
              </w:rPr>
              <w:t>ведение итогов за 1 полугодие)</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85FE4" w:rsidRPr="003F7C64" w:rsidRDefault="002E0D31" w:rsidP="000131EB">
            <w:r>
              <w:lastRenderedPageBreak/>
              <w:t xml:space="preserve">Заместитель директора по </w:t>
            </w:r>
            <w:r w:rsidR="00685FE4" w:rsidRPr="003F7C64">
              <w:t xml:space="preserve">ВР </w:t>
            </w:r>
            <w:r>
              <w:t>Суханова А.Н.</w:t>
            </w:r>
          </w:p>
          <w:p w:rsidR="00685FE4" w:rsidRDefault="002E0D31" w:rsidP="000131EB">
            <w:r>
              <w:t>Советник по воспитанию Кольцова А.С.</w:t>
            </w:r>
          </w:p>
          <w:p w:rsidR="00D1397E" w:rsidRDefault="00D1397E" w:rsidP="000131EB">
            <w:r>
              <w:t>Старший вожатый Маркова Т.А.</w:t>
            </w:r>
          </w:p>
          <w:p w:rsidR="00E75037" w:rsidRPr="003F7C64" w:rsidRDefault="00E75037" w:rsidP="000131EB">
            <w:r>
              <w:t>Классные руководители</w:t>
            </w:r>
          </w:p>
        </w:tc>
      </w:tr>
      <w:tr w:rsidR="008A375E" w:rsidRPr="003F7C64" w:rsidTr="00942A29">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8A375E">
            <w:r w:rsidRPr="003F7C64">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165CA0" w:rsidP="008A375E">
            <w:pPr>
              <w:ind w:left="193" w:hanging="24"/>
              <w:rPr>
                <w:b/>
                <w:bCs/>
                <w:iCs/>
              </w:rPr>
            </w:pPr>
            <w:r>
              <w:rPr>
                <w:b/>
                <w:bCs/>
                <w:iCs/>
              </w:rPr>
              <w:t>Педсовет №5</w:t>
            </w:r>
          </w:p>
          <w:p w:rsidR="008A375E" w:rsidRPr="003F7C64" w:rsidRDefault="008A375E" w:rsidP="001B57E1">
            <w:pPr>
              <w:rPr>
                <w:b/>
                <w:bCs/>
              </w:rPr>
            </w:pPr>
            <w:r w:rsidRPr="003F7C64">
              <w:rPr>
                <w:bCs/>
              </w:rPr>
              <w:t>«</w:t>
            </w:r>
            <w:r w:rsidRPr="003F7C64">
              <w:rPr>
                <w:b/>
                <w:bCs/>
              </w:rPr>
              <w:t xml:space="preserve">О допуске </w:t>
            </w:r>
            <w:proofErr w:type="gramStart"/>
            <w:r w:rsidRPr="003F7C64">
              <w:rPr>
                <w:b/>
                <w:bCs/>
              </w:rPr>
              <w:t>обучающихся  9</w:t>
            </w:r>
            <w:proofErr w:type="gramEnd"/>
            <w:r w:rsidRPr="003F7C64">
              <w:rPr>
                <w:b/>
                <w:bCs/>
              </w:rPr>
              <w:t>-х, 11 классов к государственной итоговой аттестации»</w:t>
            </w:r>
          </w:p>
          <w:p w:rsidR="008A375E" w:rsidRPr="003F7C64" w:rsidRDefault="008A375E" w:rsidP="001B57E1">
            <w:pPr>
              <w:rPr>
                <w:bCs/>
              </w:rPr>
            </w:pPr>
            <w:r w:rsidRPr="003F7C64">
              <w:rPr>
                <w:bCs/>
              </w:rPr>
              <w:t>1. О допуске к государственной итоговой аттестации обучающихся, завершающих  освоение образовательных программ основного общего образования.</w:t>
            </w:r>
          </w:p>
          <w:p w:rsidR="008A375E" w:rsidRPr="003F7C64" w:rsidRDefault="008A375E" w:rsidP="001B57E1">
            <w:pPr>
              <w:rPr>
                <w:bCs/>
              </w:rPr>
            </w:pPr>
            <w:r w:rsidRPr="003F7C64">
              <w:rPr>
                <w:bCs/>
              </w:rPr>
              <w:t>2.О допуске к государственной итоговой аттестации обучающихся, завершающих  освоение образовательных программ среднего общего образования.</w:t>
            </w:r>
          </w:p>
          <w:p w:rsidR="008A375E" w:rsidRPr="003F7C64" w:rsidRDefault="008A375E" w:rsidP="001B57E1">
            <w:pPr>
              <w:rPr>
                <w:bCs/>
              </w:rPr>
            </w:pPr>
            <w:r w:rsidRPr="003F7C64">
              <w:rPr>
                <w:bCs/>
              </w:rPr>
              <w:t>3. О порядке завершения 2022/2023 учебного года.</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8A375E" w:rsidP="001B57E1">
            <w:r w:rsidRPr="003F7C64">
              <w:t>Никитина Е.А., директор школы;  Каменева А.Д.,</w:t>
            </w:r>
          </w:p>
          <w:p w:rsidR="008A375E" w:rsidRPr="003F7C64" w:rsidRDefault="008A375E" w:rsidP="001B57E1">
            <w:proofErr w:type="spellStart"/>
            <w:r w:rsidRPr="003F7C64">
              <w:t>Аржаева</w:t>
            </w:r>
            <w:proofErr w:type="spellEnd"/>
            <w:r w:rsidRPr="003F7C64">
              <w:t xml:space="preserve"> Ю.С., классные руководители 9-х классов</w:t>
            </w:r>
          </w:p>
          <w:p w:rsidR="008A375E" w:rsidRPr="003F7C64" w:rsidRDefault="008A375E" w:rsidP="001B57E1">
            <w:r w:rsidRPr="003F7C64">
              <w:t>Суханова А.Н., классный руководитель 11 класса</w:t>
            </w:r>
          </w:p>
          <w:p w:rsidR="008A375E" w:rsidRPr="003F7C64" w:rsidRDefault="008A375E" w:rsidP="001B57E1"/>
        </w:tc>
      </w:tr>
      <w:tr w:rsidR="008A375E" w:rsidRPr="003F7C64" w:rsidTr="00942A29">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8A375E">
            <w:pPr>
              <w:rPr>
                <w:bCs/>
              </w:rPr>
            </w:pPr>
            <w:r w:rsidRPr="003F7C64">
              <w:rPr>
                <w:bCs/>
              </w:rPr>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7F677B">
            <w:pPr>
              <w:ind w:left="193" w:hanging="24"/>
              <w:rPr>
                <w:b/>
                <w:bCs/>
                <w:iCs/>
              </w:rPr>
            </w:pPr>
            <w:r>
              <w:rPr>
                <w:b/>
                <w:bCs/>
                <w:iCs/>
              </w:rPr>
              <w:t>Педсовет №6</w:t>
            </w:r>
          </w:p>
          <w:p w:rsidR="008A375E" w:rsidRPr="003F7C64" w:rsidRDefault="008A375E" w:rsidP="008A375E">
            <w:pPr>
              <w:suppressAutoHyphens w:val="0"/>
              <w:spacing w:line="259" w:lineRule="auto"/>
              <w:rPr>
                <w:rFonts w:eastAsia="Calibri"/>
                <w:b/>
                <w:bCs/>
                <w:color w:val="auto"/>
                <w:lang w:eastAsia="en-US"/>
              </w:rPr>
            </w:pPr>
            <w:r w:rsidRPr="008A375E">
              <w:rPr>
                <w:rFonts w:eastAsia="Calibri"/>
                <w:b/>
                <w:bCs/>
                <w:color w:val="auto"/>
                <w:lang w:eastAsia="en-US"/>
              </w:rPr>
              <w:t>«О переводе учащихся»</w:t>
            </w:r>
          </w:p>
          <w:p w:rsidR="00C54256" w:rsidRPr="003F7C64" w:rsidRDefault="00C54256" w:rsidP="003F7C64">
            <w:pPr>
              <w:pStyle w:val="ad"/>
              <w:numPr>
                <w:ilvl w:val="0"/>
                <w:numId w:val="21"/>
              </w:numPr>
              <w:suppressAutoHyphens w:val="0"/>
              <w:spacing w:line="240" w:lineRule="auto"/>
              <w:rPr>
                <w:rFonts w:ascii="Times New Roman" w:hAnsi="Times New Roman"/>
                <w:bCs/>
                <w:color w:val="auto"/>
                <w:sz w:val="24"/>
                <w:szCs w:val="24"/>
              </w:rPr>
            </w:pPr>
            <w:r w:rsidRPr="003F7C64">
              <w:rPr>
                <w:rFonts w:ascii="Times New Roman" w:hAnsi="Times New Roman"/>
                <w:bCs/>
                <w:color w:val="auto"/>
                <w:sz w:val="24"/>
                <w:szCs w:val="24"/>
              </w:rPr>
              <w:t>О переводе учащихся 1-4 классов.</w:t>
            </w:r>
          </w:p>
          <w:p w:rsidR="00C54256" w:rsidRPr="003F7C64" w:rsidRDefault="00C54256" w:rsidP="003F7C64">
            <w:pPr>
              <w:pStyle w:val="ad"/>
              <w:numPr>
                <w:ilvl w:val="0"/>
                <w:numId w:val="21"/>
              </w:numPr>
              <w:suppressAutoHyphens w:val="0"/>
              <w:spacing w:line="240" w:lineRule="auto"/>
              <w:rPr>
                <w:rFonts w:ascii="Times New Roman" w:hAnsi="Times New Roman"/>
                <w:bCs/>
                <w:color w:val="auto"/>
                <w:sz w:val="24"/>
                <w:szCs w:val="24"/>
              </w:rPr>
            </w:pPr>
            <w:r w:rsidRPr="003F7C64">
              <w:rPr>
                <w:rFonts w:ascii="Times New Roman" w:hAnsi="Times New Roman"/>
                <w:bCs/>
                <w:color w:val="auto"/>
                <w:sz w:val="24"/>
                <w:szCs w:val="24"/>
              </w:rPr>
              <w:t>О награждении обучающихся 1-4 классов по итогам года.</w:t>
            </w:r>
          </w:p>
          <w:p w:rsidR="00C54256" w:rsidRPr="003F7C64" w:rsidRDefault="00C54256" w:rsidP="003F7C64">
            <w:pPr>
              <w:pStyle w:val="ad"/>
              <w:numPr>
                <w:ilvl w:val="0"/>
                <w:numId w:val="21"/>
              </w:numPr>
              <w:suppressAutoHyphens w:val="0"/>
              <w:spacing w:line="240" w:lineRule="auto"/>
              <w:rPr>
                <w:rFonts w:ascii="Times New Roman" w:hAnsi="Times New Roman"/>
                <w:bCs/>
                <w:color w:val="auto"/>
                <w:sz w:val="24"/>
                <w:szCs w:val="24"/>
              </w:rPr>
            </w:pPr>
            <w:r w:rsidRPr="003F7C64">
              <w:rPr>
                <w:rFonts w:ascii="Times New Roman" w:hAnsi="Times New Roman"/>
                <w:bCs/>
                <w:color w:val="auto"/>
                <w:sz w:val="24"/>
                <w:szCs w:val="24"/>
              </w:rPr>
              <w:t>О переводе учащихся 1-8,10 классов.</w:t>
            </w:r>
          </w:p>
          <w:p w:rsidR="008A375E" w:rsidRPr="003F7C64" w:rsidRDefault="00C54256" w:rsidP="003F7C64">
            <w:pPr>
              <w:pStyle w:val="ad"/>
              <w:numPr>
                <w:ilvl w:val="0"/>
                <w:numId w:val="21"/>
              </w:numPr>
              <w:suppressAutoHyphens w:val="0"/>
              <w:spacing w:line="240" w:lineRule="auto"/>
              <w:rPr>
                <w:rFonts w:ascii="Times New Roman" w:hAnsi="Times New Roman"/>
                <w:bCs/>
                <w:color w:val="auto"/>
                <w:sz w:val="24"/>
                <w:szCs w:val="24"/>
              </w:rPr>
            </w:pPr>
            <w:r w:rsidRPr="003F7C64">
              <w:rPr>
                <w:rFonts w:ascii="Times New Roman" w:hAnsi="Times New Roman"/>
                <w:bCs/>
                <w:color w:val="auto"/>
                <w:sz w:val="24"/>
                <w:szCs w:val="24"/>
              </w:rPr>
              <w:t>О награждении обучающихся 1-8,10  классов по итогам года.</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3F7C64">
            <w:r>
              <w:rPr>
                <w:color w:val="auto"/>
              </w:rPr>
              <w:t>Классные руководители 1-4, 5-8,10</w:t>
            </w:r>
            <w:r w:rsidR="008A375E" w:rsidRPr="003F7C64">
              <w:rPr>
                <w:color w:val="auto"/>
              </w:rPr>
              <w:t xml:space="preserve"> классов</w:t>
            </w:r>
          </w:p>
        </w:tc>
      </w:tr>
      <w:tr w:rsidR="008A375E" w:rsidRPr="003F7C64" w:rsidTr="00210E31">
        <w:trPr>
          <w:trHeight w:val="2128"/>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8A375E">
            <w:pPr>
              <w:rPr>
                <w:bCs/>
              </w:rPr>
            </w:pPr>
            <w:r w:rsidRPr="003F7C64">
              <w:rPr>
                <w:bCs/>
              </w:rPr>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F7C64" w:rsidRPr="00B8769E" w:rsidRDefault="007F677B" w:rsidP="00B8769E">
            <w:pPr>
              <w:ind w:left="193" w:hanging="24"/>
              <w:rPr>
                <w:b/>
                <w:bCs/>
                <w:iCs/>
              </w:rPr>
            </w:pPr>
            <w:r>
              <w:rPr>
                <w:b/>
                <w:bCs/>
                <w:iCs/>
              </w:rPr>
              <w:t>Педсовет №7</w:t>
            </w:r>
          </w:p>
          <w:p w:rsidR="00C54256" w:rsidRPr="00C54256" w:rsidRDefault="00C54256" w:rsidP="00C54256">
            <w:pPr>
              <w:suppressAutoHyphens w:val="0"/>
              <w:spacing w:line="276" w:lineRule="auto"/>
              <w:rPr>
                <w:b/>
                <w:color w:val="auto"/>
              </w:rPr>
            </w:pPr>
            <w:r w:rsidRPr="00C54256">
              <w:rPr>
                <w:b/>
                <w:color w:val="auto"/>
              </w:rPr>
              <w:t xml:space="preserve">«О выпуске обучающихся </w:t>
            </w:r>
            <w:r w:rsidRPr="00C54256">
              <w:rPr>
                <w:b/>
                <w:bCs/>
                <w:color w:val="auto"/>
              </w:rPr>
              <w:t>9-х классов</w:t>
            </w:r>
            <w:r w:rsidRPr="00C54256">
              <w:rPr>
                <w:b/>
                <w:color w:val="auto"/>
              </w:rPr>
              <w:t>»</w:t>
            </w:r>
          </w:p>
          <w:p w:rsidR="00C54256" w:rsidRPr="003F7C64" w:rsidRDefault="00C54256" w:rsidP="00C54256">
            <w:pPr>
              <w:pStyle w:val="ad"/>
              <w:numPr>
                <w:ilvl w:val="0"/>
                <w:numId w:val="22"/>
              </w:numPr>
              <w:suppressAutoHyphens w:val="0"/>
              <w:spacing w:line="240" w:lineRule="auto"/>
              <w:rPr>
                <w:rFonts w:ascii="Times New Roman" w:hAnsi="Times New Roman"/>
                <w:color w:val="auto"/>
                <w:sz w:val="24"/>
                <w:szCs w:val="24"/>
              </w:rPr>
            </w:pPr>
            <w:r w:rsidRPr="003F7C64">
              <w:rPr>
                <w:rFonts w:ascii="Times New Roman" w:hAnsi="Times New Roman"/>
                <w:color w:val="auto"/>
                <w:sz w:val="24"/>
                <w:szCs w:val="24"/>
              </w:rPr>
              <w:t>Об окончании государственной итоговой аттестации обучающихся 9-х классов. О вручении аттестатов об основном общем образовании.</w:t>
            </w:r>
          </w:p>
          <w:p w:rsidR="008A375E" w:rsidRPr="00210E31" w:rsidRDefault="00C54256" w:rsidP="001B57E1">
            <w:pPr>
              <w:pStyle w:val="ad"/>
              <w:numPr>
                <w:ilvl w:val="0"/>
                <w:numId w:val="22"/>
              </w:numPr>
              <w:spacing w:line="240" w:lineRule="auto"/>
              <w:rPr>
                <w:rFonts w:ascii="Times New Roman" w:hAnsi="Times New Roman"/>
                <w:bCs/>
                <w:sz w:val="24"/>
                <w:szCs w:val="24"/>
              </w:rPr>
            </w:pPr>
            <w:r w:rsidRPr="003F7C64">
              <w:rPr>
                <w:rFonts w:ascii="Times New Roman" w:hAnsi="Times New Roman"/>
                <w:color w:val="auto"/>
                <w:sz w:val="24"/>
                <w:szCs w:val="24"/>
              </w:rPr>
              <w:t>О выпуске обучающихся 9 классов.</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3F7C64" w:rsidP="003F7C64">
            <w:r w:rsidRPr="003F7C64">
              <w:t xml:space="preserve">Никитина Е.А., директор школы;  </w:t>
            </w:r>
          </w:p>
          <w:p w:rsidR="003F7C64" w:rsidRPr="003F7C64" w:rsidRDefault="003F7C64" w:rsidP="003F7C64">
            <w:r w:rsidRPr="003F7C64">
              <w:t>Каменева А.Д.,</w:t>
            </w:r>
          </w:p>
          <w:p w:rsidR="003F7C64" w:rsidRPr="003F7C64" w:rsidRDefault="003F7C64" w:rsidP="003F7C64">
            <w:proofErr w:type="spellStart"/>
            <w:r w:rsidRPr="003F7C64">
              <w:t>Аржаева</w:t>
            </w:r>
            <w:proofErr w:type="spellEnd"/>
            <w:r w:rsidRPr="003F7C64">
              <w:t xml:space="preserve"> Ю.С., классные руководители 9-х классов</w:t>
            </w:r>
          </w:p>
          <w:p w:rsidR="003F7C64" w:rsidRPr="003F7C64" w:rsidRDefault="003F7C64" w:rsidP="003F7C64"/>
        </w:tc>
      </w:tr>
      <w:tr w:rsidR="008A375E" w:rsidRPr="003F7C64" w:rsidTr="00942A29">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A375E" w:rsidRPr="003F7C64" w:rsidRDefault="003F7C64">
            <w:pPr>
              <w:rPr>
                <w:bCs/>
              </w:rPr>
            </w:pPr>
            <w:r w:rsidRPr="003F7C64">
              <w:rPr>
                <w:bCs/>
              </w:rPr>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B8769E" w:rsidRPr="00B8769E" w:rsidRDefault="007F677B" w:rsidP="00B8769E">
            <w:pPr>
              <w:ind w:left="193" w:hanging="24"/>
              <w:rPr>
                <w:b/>
                <w:bCs/>
                <w:iCs/>
              </w:rPr>
            </w:pPr>
            <w:r>
              <w:rPr>
                <w:b/>
                <w:bCs/>
                <w:iCs/>
              </w:rPr>
              <w:t>Педсовет №8</w:t>
            </w:r>
          </w:p>
          <w:p w:rsidR="003F7C64" w:rsidRPr="003F7C64" w:rsidRDefault="003F7C64" w:rsidP="003F7C64">
            <w:pPr>
              <w:suppressAutoHyphens w:val="0"/>
              <w:spacing w:line="276" w:lineRule="auto"/>
              <w:rPr>
                <w:b/>
                <w:color w:val="auto"/>
              </w:rPr>
            </w:pPr>
            <w:r w:rsidRPr="003F7C64">
              <w:rPr>
                <w:color w:val="auto"/>
              </w:rPr>
              <w:t>«</w:t>
            </w:r>
            <w:r w:rsidRPr="003F7C64">
              <w:rPr>
                <w:b/>
                <w:color w:val="auto"/>
              </w:rPr>
              <w:t xml:space="preserve">О выпуске обучающихся </w:t>
            </w:r>
            <w:proofErr w:type="gramStart"/>
            <w:r w:rsidRPr="003F7C64">
              <w:rPr>
                <w:b/>
                <w:bCs/>
                <w:color w:val="auto"/>
              </w:rPr>
              <w:t>11  класса</w:t>
            </w:r>
            <w:proofErr w:type="gramEnd"/>
            <w:r w:rsidRPr="003F7C64">
              <w:rPr>
                <w:b/>
                <w:color w:val="auto"/>
              </w:rPr>
              <w:t>»</w:t>
            </w:r>
          </w:p>
          <w:p w:rsidR="003F7C64" w:rsidRPr="003F7C64" w:rsidRDefault="003F7C64" w:rsidP="003F7C64">
            <w:pPr>
              <w:pStyle w:val="ad"/>
              <w:numPr>
                <w:ilvl w:val="0"/>
                <w:numId w:val="23"/>
              </w:numPr>
              <w:suppressAutoHyphens w:val="0"/>
              <w:rPr>
                <w:rFonts w:ascii="Times New Roman" w:hAnsi="Times New Roman"/>
                <w:color w:val="auto"/>
                <w:sz w:val="24"/>
                <w:szCs w:val="24"/>
              </w:rPr>
            </w:pPr>
            <w:r w:rsidRPr="003F7C64">
              <w:rPr>
                <w:rFonts w:ascii="Times New Roman" w:hAnsi="Times New Roman"/>
                <w:color w:val="auto"/>
                <w:sz w:val="24"/>
                <w:szCs w:val="24"/>
              </w:rPr>
              <w:t>1.Об окончании государственной итоговой аттестации обучающихся 11 класса. О вручении аттестатов о среднем  общем образовании.</w:t>
            </w:r>
          </w:p>
          <w:p w:rsidR="008A375E" w:rsidRPr="003F7C64" w:rsidRDefault="003F7C64" w:rsidP="003F7C64">
            <w:pPr>
              <w:pStyle w:val="ad"/>
              <w:numPr>
                <w:ilvl w:val="0"/>
                <w:numId w:val="23"/>
              </w:numPr>
              <w:rPr>
                <w:rFonts w:ascii="Times New Roman" w:hAnsi="Times New Roman"/>
                <w:b/>
                <w:bCs/>
                <w:iCs/>
              </w:rPr>
            </w:pPr>
            <w:r w:rsidRPr="003F7C64">
              <w:rPr>
                <w:rFonts w:ascii="Times New Roman" w:hAnsi="Times New Roman"/>
                <w:color w:val="auto"/>
                <w:sz w:val="24"/>
                <w:szCs w:val="24"/>
              </w:rPr>
              <w:t xml:space="preserve"> О выпуске обучающихся 11 класса.</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F7C64" w:rsidRPr="003F7C64" w:rsidRDefault="003F7C64" w:rsidP="003F7C64">
            <w:r w:rsidRPr="003F7C64">
              <w:t xml:space="preserve">Никитина Е.А., директор школы;  </w:t>
            </w:r>
          </w:p>
          <w:p w:rsidR="003F7C64" w:rsidRPr="003F7C64" w:rsidRDefault="003F7C64" w:rsidP="003F7C64">
            <w:r w:rsidRPr="003F7C64">
              <w:t>Суханова А.Н., классный руководитель 11 класса</w:t>
            </w:r>
          </w:p>
          <w:p w:rsidR="008A375E" w:rsidRPr="003F7C64" w:rsidRDefault="008A375E"/>
        </w:tc>
      </w:tr>
    </w:tbl>
    <w:p w:rsidR="00165DCC" w:rsidRPr="003F7C64" w:rsidRDefault="00165DCC">
      <w:pPr>
        <w:jc w:val="center"/>
        <w:rPr>
          <w:b/>
        </w:rPr>
      </w:pPr>
    </w:p>
    <w:p w:rsidR="00942A29" w:rsidRPr="003F7C64" w:rsidRDefault="00942A29">
      <w:pPr>
        <w:jc w:val="center"/>
        <w:rPr>
          <w:b/>
        </w:rPr>
      </w:pPr>
    </w:p>
    <w:p w:rsidR="00165DCC" w:rsidRPr="003F7C64" w:rsidRDefault="008D2923" w:rsidP="002E1F4A">
      <w:pPr>
        <w:rPr>
          <w:b/>
        </w:rPr>
      </w:pPr>
      <w:r w:rsidRPr="003F7C64">
        <w:rPr>
          <w:b/>
        </w:rPr>
        <w:t>Направление 2.</w:t>
      </w:r>
      <w:r w:rsidR="00BA6105" w:rsidRPr="003F7C64">
        <w:rPr>
          <w:b/>
        </w:rPr>
        <w:t xml:space="preserve"> </w:t>
      </w:r>
      <w:r w:rsidR="00BA6105" w:rsidRPr="003F7C64">
        <w:rPr>
          <w:b/>
          <w:u w:val="single"/>
        </w:rPr>
        <w:t>Учебно-методическая работа</w:t>
      </w:r>
    </w:p>
    <w:p w:rsidR="00165DCC" w:rsidRPr="003F7C64" w:rsidRDefault="00165DCC">
      <w:pPr>
        <w:rPr>
          <w: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1"/>
        <w:gridCol w:w="3838"/>
        <w:gridCol w:w="1415"/>
        <w:gridCol w:w="1864"/>
        <w:gridCol w:w="2018"/>
      </w:tblGrid>
      <w:tr w:rsidR="00165DCC" w:rsidRPr="003F7C64" w:rsidTr="0000289F">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lastRenderedPageBreak/>
              <w:t>№</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Содержание</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Сроки</w:t>
            </w: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Ответственные</w:t>
            </w:r>
          </w:p>
        </w:tc>
      </w:tr>
      <w:tr w:rsidR="00165DCC" w:rsidRPr="003F7C64" w:rsidTr="003F3EA0">
        <w:trPr>
          <w:trHeight w:val="841"/>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00289F">
            <w:r>
              <w:rPr>
                <w:b/>
              </w:rPr>
              <w:t>1</w:t>
            </w:r>
            <w:r w:rsidR="00BA6105" w:rsidRPr="003F7C64">
              <w:t>.</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00289F">
            <w:pPr>
              <w:rPr>
                <w:b/>
                <w:i/>
              </w:rPr>
            </w:pPr>
            <w:r>
              <w:rPr>
                <w:b/>
                <w:i/>
              </w:rPr>
              <w:t>Методический</w:t>
            </w:r>
            <w:r w:rsidR="00BA6105" w:rsidRPr="003F7C64">
              <w:rPr>
                <w:b/>
                <w:i/>
              </w:rPr>
              <w:t xml:space="preserve"> </w:t>
            </w:r>
            <w:r>
              <w:rPr>
                <w:b/>
                <w:i/>
              </w:rPr>
              <w:t>день</w:t>
            </w:r>
          </w:p>
          <w:p w:rsidR="00D3649D" w:rsidRDefault="00D3649D" w:rsidP="003F3EA0">
            <w:pPr>
              <w:pStyle w:val="ad"/>
              <w:tabs>
                <w:tab w:val="left" w:pos="318"/>
              </w:tabs>
              <w:ind w:left="35"/>
              <w:rPr>
                <w:rFonts w:ascii="Times New Roman" w:eastAsia="Times New Roman" w:hAnsi="Times New Roman"/>
                <w:color w:val="000000"/>
                <w:sz w:val="24"/>
                <w:szCs w:val="24"/>
              </w:rPr>
            </w:pPr>
            <w:r w:rsidRPr="00D3649D">
              <w:rPr>
                <w:rFonts w:ascii="Times New Roman" w:eastAsia="Times New Roman" w:hAnsi="Times New Roman"/>
                <w:color w:val="000000"/>
                <w:sz w:val="24"/>
                <w:szCs w:val="24"/>
              </w:rPr>
              <w:t xml:space="preserve">«Опыт реализации содержания и форм активизации </w:t>
            </w:r>
            <w:proofErr w:type="spellStart"/>
            <w:r w:rsidRPr="00D3649D">
              <w:rPr>
                <w:rFonts w:ascii="Times New Roman" w:eastAsia="Times New Roman" w:hAnsi="Times New Roman"/>
                <w:color w:val="000000"/>
                <w:sz w:val="24"/>
                <w:szCs w:val="24"/>
              </w:rPr>
              <w:t>межпредметных</w:t>
            </w:r>
            <w:proofErr w:type="spellEnd"/>
            <w:r w:rsidRPr="00D3649D">
              <w:rPr>
                <w:rFonts w:ascii="Times New Roman" w:eastAsia="Times New Roman" w:hAnsi="Times New Roman"/>
                <w:color w:val="000000"/>
                <w:sz w:val="24"/>
                <w:szCs w:val="24"/>
              </w:rPr>
              <w:t xml:space="preserve"> связей для формирования функциональной грамотности»</w:t>
            </w:r>
          </w:p>
          <w:p w:rsidR="000C7BC6" w:rsidRPr="000C7BC6" w:rsidRDefault="009A708E" w:rsidP="0000289F">
            <w:pPr>
              <w:pStyle w:val="ad"/>
              <w:tabs>
                <w:tab w:val="left" w:pos="318"/>
              </w:tabs>
              <w:ind w:left="35"/>
              <w:rPr>
                <w:rFonts w:ascii="Times New Roman" w:hAnsi="Times New Roman"/>
                <w:color w:val="000000"/>
                <w:sz w:val="24"/>
                <w:szCs w:val="24"/>
              </w:rPr>
            </w:pPr>
            <w:r>
              <w:rPr>
                <w:rFonts w:ascii="Times New Roman" w:hAnsi="Times New Roman"/>
              </w:rPr>
              <w:t xml:space="preserve">1.Открытые уроки и внеурочные занятия по теме </w:t>
            </w:r>
            <w:r w:rsidRPr="009A708E">
              <w:rPr>
                <w:rFonts w:ascii="Times New Roman" w:eastAsia="Times New Roman" w:hAnsi="Times New Roman"/>
                <w:color w:val="000000"/>
                <w:sz w:val="24"/>
                <w:szCs w:val="24"/>
              </w:rPr>
              <w:t xml:space="preserve">«Формирование </w:t>
            </w:r>
            <w:r>
              <w:rPr>
                <w:rFonts w:ascii="Times New Roman" w:eastAsia="Times New Roman" w:hAnsi="Times New Roman"/>
                <w:color w:val="000000"/>
                <w:sz w:val="24"/>
                <w:szCs w:val="24"/>
              </w:rPr>
              <w:t>функциональной грамотности</w:t>
            </w:r>
            <w:r w:rsidRPr="009A708E">
              <w:rPr>
                <w:rFonts w:ascii="Times New Roman" w:eastAsia="Times New Roman" w:hAnsi="Times New Roman"/>
                <w:color w:val="000000"/>
                <w:sz w:val="24"/>
                <w:szCs w:val="24"/>
              </w:rPr>
              <w:t xml:space="preserve"> на уроках и во внеурочной деятельности»</w:t>
            </w:r>
            <w:r w:rsidR="000C7BC6" w:rsidRPr="000C7BC6">
              <w:rPr>
                <w:rFonts w:ascii="Times New Roman" w:hAnsi="Times New Roman"/>
                <w:color w:val="000000"/>
                <w:sz w:val="24"/>
                <w:szCs w:val="24"/>
              </w:rPr>
              <w:t xml:space="preserve"> </w:t>
            </w:r>
          </w:p>
          <w:p w:rsidR="006D3C4A" w:rsidRDefault="009A708E" w:rsidP="0000289F">
            <w:pPr>
              <w:pStyle w:val="ad"/>
              <w:tabs>
                <w:tab w:val="left" w:pos="318"/>
              </w:tabs>
              <w:ind w:left="35"/>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D3649D">
              <w:rPr>
                <w:rFonts w:ascii="Times New Roman" w:eastAsia="Times New Roman" w:hAnsi="Times New Roman"/>
                <w:color w:val="000000"/>
                <w:sz w:val="24"/>
                <w:szCs w:val="24"/>
              </w:rPr>
              <w:t xml:space="preserve">. Выступления по теме </w:t>
            </w:r>
            <w:r w:rsidR="006D3C4A">
              <w:rPr>
                <w:rFonts w:ascii="Times New Roman" w:eastAsia="Times New Roman" w:hAnsi="Times New Roman"/>
                <w:color w:val="000000"/>
                <w:sz w:val="24"/>
                <w:szCs w:val="24"/>
              </w:rPr>
              <w:t>«</w:t>
            </w:r>
            <w:r w:rsidR="006D3C4A" w:rsidRPr="006D3C4A">
              <w:rPr>
                <w:rFonts w:ascii="Times New Roman" w:eastAsia="Times New Roman" w:hAnsi="Times New Roman"/>
                <w:color w:val="000000"/>
                <w:sz w:val="24"/>
                <w:szCs w:val="24"/>
              </w:rPr>
              <w:t>Эффективные педагогические практики. Учебные задания и учебные ситуации</w:t>
            </w:r>
            <w:r w:rsidR="006D3C4A">
              <w:rPr>
                <w:rFonts w:ascii="Times New Roman" w:eastAsia="Times New Roman" w:hAnsi="Times New Roman"/>
                <w:color w:val="000000"/>
                <w:sz w:val="24"/>
                <w:szCs w:val="24"/>
              </w:rPr>
              <w:t>»</w:t>
            </w:r>
            <w:r w:rsidR="006D3C4A" w:rsidRPr="00D3649D">
              <w:rPr>
                <w:rFonts w:ascii="Times New Roman" w:eastAsia="Times New Roman" w:hAnsi="Times New Roman"/>
                <w:color w:val="000000"/>
                <w:sz w:val="24"/>
                <w:szCs w:val="24"/>
              </w:rPr>
              <w:t xml:space="preserve"> </w:t>
            </w:r>
          </w:p>
          <w:p w:rsidR="003F3EA0" w:rsidRPr="006D3C4A" w:rsidRDefault="00D3649D" w:rsidP="006D3C4A">
            <w:pPr>
              <w:pStyle w:val="ad"/>
              <w:tabs>
                <w:tab w:val="left" w:pos="318"/>
              </w:tabs>
              <w:ind w:left="35"/>
              <w:rPr>
                <w:rFonts w:ascii="Times New Roman" w:eastAsia="Times New Roman" w:hAnsi="Times New Roman"/>
                <w:color w:val="000000"/>
                <w:sz w:val="24"/>
                <w:szCs w:val="24"/>
              </w:rPr>
            </w:pPr>
            <w:r w:rsidRPr="00D3649D">
              <w:rPr>
                <w:rFonts w:ascii="Times New Roman" w:eastAsia="Times New Roman" w:hAnsi="Times New Roman"/>
                <w:color w:val="000000"/>
                <w:sz w:val="24"/>
                <w:szCs w:val="24"/>
              </w:rPr>
              <w:t>«Оценивание функциональной грамотности»</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9F56E6">
            <w:pPr>
              <w:ind w:firstLine="142"/>
            </w:pPr>
            <w:r>
              <w:t>12</w:t>
            </w:r>
            <w:r w:rsidR="009A708E">
              <w:t xml:space="preserve"> декабря 2023</w:t>
            </w:r>
            <w:r w:rsidR="00E2013E">
              <w:t xml:space="preserve"> года</w:t>
            </w: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413A1" w:rsidRDefault="000413A1">
            <w:r w:rsidRPr="003F7C64">
              <w:t>Открытые уроки</w:t>
            </w:r>
          </w:p>
          <w:p w:rsidR="000413A1" w:rsidRDefault="000413A1"/>
          <w:p w:rsidR="000413A1" w:rsidRDefault="000413A1"/>
          <w:p w:rsidR="000413A1" w:rsidRDefault="000413A1"/>
          <w:p w:rsidR="000413A1" w:rsidRDefault="000413A1"/>
          <w:p w:rsidR="000413A1" w:rsidRDefault="000413A1"/>
          <w:p w:rsidR="000413A1" w:rsidRDefault="000413A1"/>
          <w:p w:rsidR="00165DCC" w:rsidRDefault="00512B4E">
            <w:r>
              <w:t>Открытые внеклассные мероприятия</w:t>
            </w:r>
          </w:p>
          <w:p w:rsidR="00DF7B78" w:rsidRDefault="00DF7B78"/>
          <w:p w:rsidR="00DF7B78" w:rsidRDefault="00DF7B78"/>
          <w:p w:rsidR="00DF7B78" w:rsidRPr="003F7C64" w:rsidRDefault="00DF7B78">
            <w:r>
              <w:t>Пленарное заседание по проблеме</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0289F" w:rsidRPr="003F7C64" w:rsidRDefault="0000289F" w:rsidP="0000289F">
            <w:r>
              <w:t>З</w:t>
            </w:r>
            <w:r w:rsidRPr="003F7C64">
              <w:t xml:space="preserve">аместитель директора по </w:t>
            </w:r>
          </w:p>
          <w:p w:rsidR="0000289F" w:rsidRDefault="0000289F" w:rsidP="0000289F">
            <w:r w:rsidRPr="003F7C64">
              <w:t>УВР</w:t>
            </w:r>
            <w:r>
              <w:t xml:space="preserve"> Дронова Н.В.;</w:t>
            </w:r>
          </w:p>
          <w:p w:rsidR="0000289F" w:rsidRPr="003F7C64" w:rsidRDefault="0000289F" w:rsidP="0000289F">
            <w:r>
              <w:t>з</w:t>
            </w:r>
            <w:r w:rsidRPr="003F7C64">
              <w:t xml:space="preserve">аместитель директора по </w:t>
            </w:r>
          </w:p>
          <w:p w:rsidR="00165DCC" w:rsidRPr="003F7C64" w:rsidRDefault="0000289F" w:rsidP="0000289F">
            <w:r w:rsidRPr="003F7C64">
              <w:t>ВР</w:t>
            </w:r>
            <w:r>
              <w:t xml:space="preserve"> Суханова А.Н.</w:t>
            </w:r>
          </w:p>
        </w:tc>
      </w:tr>
      <w:tr w:rsidR="00165DCC" w:rsidRPr="003F7C64" w:rsidTr="0000289F">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0413A1">
            <w:pPr>
              <w:rPr>
                <w:b/>
              </w:rPr>
            </w:pPr>
            <w:r>
              <w:rPr>
                <w:b/>
              </w:rPr>
              <w:t>2</w:t>
            </w:r>
            <w:r w:rsidR="00BA6105" w:rsidRPr="003F7C64">
              <w:rPr>
                <w:b/>
              </w:rPr>
              <w:t xml:space="preserve">. </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Организация индивидуальных консультаций педагогов</w:t>
            </w:r>
          </w:p>
        </w:tc>
        <w:tc>
          <w:tcPr>
            <w:tcW w:w="327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 xml:space="preserve">заместитель директора по </w:t>
            </w:r>
          </w:p>
          <w:p w:rsidR="00165DCC" w:rsidRPr="003F7C64" w:rsidRDefault="0046634E" w:rsidP="0046634E">
            <w:r w:rsidRPr="003F7C64">
              <w:t>УВР</w:t>
            </w:r>
            <w:r w:rsidR="00512B4E">
              <w:t xml:space="preserve"> Дронова Н.В.</w:t>
            </w:r>
          </w:p>
        </w:tc>
      </w:tr>
      <w:tr w:rsidR="00512B4E" w:rsidRPr="003F7C64" w:rsidTr="000413A1">
        <w:trPr>
          <w:trHeight w:val="40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12B4E" w:rsidRPr="003F7C64" w:rsidRDefault="00512B4E">
            <w:pPr>
              <w:rPr>
                <w:b/>
              </w:rPr>
            </w:pPr>
            <w:r>
              <w:rPr>
                <w:b/>
              </w:rPr>
              <w:t>4</w:t>
            </w:r>
            <w:r w:rsidRPr="003F7C64">
              <w:rPr>
                <w:b/>
              </w:rPr>
              <w:t>.</w:t>
            </w:r>
          </w:p>
        </w:tc>
        <w:tc>
          <w:tcPr>
            <w:tcW w:w="3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12B4E" w:rsidRPr="003F7C64" w:rsidRDefault="00512B4E">
            <w:r>
              <w:t>М</w:t>
            </w:r>
            <w:r w:rsidRPr="003F7C64">
              <w:t>етодические</w:t>
            </w:r>
            <w:r w:rsidR="0021365D">
              <w:t xml:space="preserve"> семинары </w:t>
            </w:r>
            <w:r>
              <w:t xml:space="preserve">по </w:t>
            </w:r>
            <w:proofErr w:type="gramStart"/>
            <w:r>
              <w:t>реализации  обновленных</w:t>
            </w:r>
            <w:proofErr w:type="gramEnd"/>
            <w:r>
              <w:t xml:space="preserve"> ФГОС Н</w:t>
            </w:r>
            <w:r w:rsidRPr="003F7C64">
              <w:t xml:space="preserve">ОО </w:t>
            </w:r>
            <w:r>
              <w:t>и ФГОС О</w:t>
            </w:r>
            <w:r w:rsidRPr="003F7C64">
              <w:t>ОО</w:t>
            </w:r>
            <w:r w:rsidR="00E926AF">
              <w:t>, ФООП</w:t>
            </w:r>
          </w:p>
        </w:tc>
        <w:tc>
          <w:tcPr>
            <w:tcW w:w="327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12B4E" w:rsidRDefault="00512B4E"/>
          <w:p w:rsidR="00512B4E" w:rsidRPr="003F7C64" w:rsidRDefault="00512B4E" w:rsidP="00512B4E">
            <w:pPr>
              <w:jc w:val="center"/>
            </w:pPr>
            <w: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12B4E" w:rsidRPr="003F7C64" w:rsidRDefault="00512B4E">
            <w:r w:rsidRPr="003F7C64">
              <w:t xml:space="preserve">заместитель директора по </w:t>
            </w:r>
          </w:p>
          <w:p w:rsidR="00512B4E" w:rsidRPr="003F7C64" w:rsidRDefault="00512B4E" w:rsidP="0046634E">
            <w:r w:rsidRPr="003F7C64">
              <w:t>УВР</w:t>
            </w:r>
            <w:r>
              <w:t xml:space="preserve"> Дронова Н.В.</w:t>
            </w:r>
          </w:p>
        </w:tc>
      </w:tr>
    </w:tbl>
    <w:p w:rsidR="00165DCC" w:rsidRPr="003F7C64" w:rsidRDefault="00165DCC">
      <w:pPr>
        <w:rPr>
          <w:b/>
        </w:rPr>
      </w:pP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b/>
          <w:color w:val="auto"/>
          <w:lang w:eastAsia="en-US"/>
        </w:rPr>
        <w:t xml:space="preserve">Направление 3. </w:t>
      </w:r>
      <w:r w:rsidRPr="003F7C64">
        <w:rPr>
          <w:rFonts w:eastAsia="Calibri"/>
          <w:b/>
          <w:color w:val="auto"/>
          <w:u w:val="single"/>
          <w:lang w:eastAsia="en-US"/>
        </w:rPr>
        <w:t>Работа школьных методических объединений</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color w:val="auto"/>
          <w:lang w:eastAsia="en-US"/>
        </w:rPr>
        <w:t>Задачи:  совершенствование работы МО и роста профессионального мастерства педагогов, развитие творческого потенциала учителя</w:t>
      </w:r>
    </w:p>
    <w:p w:rsidR="0029096E" w:rsidRPr="003F7C64" w:rsidRDefault="0029096E" w:rsidP="0029096E">
      <w:pPr>
        <w:tabs>
          <w:tab w:val="left" w:pos="415"/>
        </w:tabs>
        <w:suppressAutoHyphens w:val="0"/>
        <w:rPr>
          <w:rFonts w:eastAsia="Calibri"/>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963"/>
        <w:gridCol w:w="1275"/>
        <w:gridCol w:w="2127"/>
        <w:gridCol w:w="1666"/>
      </w:tblGrid>
      <w:tr w:rsidR="0029096E" w:rsidRPr="003F7C64" w:rsidTr="00C66444">
        <w:tc>
          <w:tcPr>
            <w:tcW w:w="540"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 п/п</w:t>
            </w:r>
          </w:p>
        </w:tc>
        <w:tc>
          <w:tcPr>
            <w:tcW w:w="3963"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Содержание работы</w:t>
            </w:r>
          </w:p>
        </w:tc>
        <w:tc>
          <w:tcPr>
            <w:tcW w:w="1275"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Сроки</w:t>
            </w:r>
          </w:p>
        </w:tc>
        <w:tc>
          <w:tcPr>
            <w:tcW w:w="2127"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Исполнители</w:t>
            </w:r>
          </w:p>
        </w:tc>
        <w:tc>
          <w:tcPr>
            <w:tcW w:w="1666" w:type="dxa"/>
          </w:tcPr>
          <w:p w:rsidR="0029096E" w:rsidRPr="003F7C64" w:rsidRDefault="0029096E" w:rsidP="0029096E">
            <w:pPr>
              <w:tabs>
                <w:tab w:val="left" w:pos="415"/>
              </w:tabs>
              <w:suppressAutoHyphens w:val="0"/>
              <w:rPr>
                <w:rFonts w:eastAsia="Calibri"/>
                <w:color w:val="auto"/>
              </w:rPr>
            </w:pPr>
            <w:r w:rsidRPr="003F7C64">
              <w:rPr>
                <w:rFonts w:eastAsia="Calibri"/>
                <w:color w:val="auto"/>
              </w:rPr>
              <w:t xml:space="preserve">Результат </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1</w:t>
            </w:r>
          </w:p>
        </w:tc>
        <w:tc>
          <w:tcPr>
            <w:tcW w:w="3963"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Методическое совещание объединений «З</w:t>
            </w:r>
            <w:r w:rsidR="00203B15">
              <w:rPr>
                <w:rFonts w:eastAsia="Calibri"/>
                <w:color w:val="auto"/>
                <w:sz w:val="22"/>
                <w:szCs w:val="22"/>
              </w:rPr>
              <w:t>адачи методической работы в 2023/2024</w:t>
            </w:r>
            <w:r w:rsidRPr="003F7C64">
              <w:rPr>
                <w:rFonts w:eastAsia="Calibri"/>
                <w:color w:val="auto"/>
                <w:sz w:val="22"/>
                <w:szCs w:val="22"/>
              </w:rPr>
              <w:t xml:space="preserve"> учебном </w:t>
            </w:r>
            <w:proofErr w:type="gramStart"/>
            <w:r w:rsidRPr="003F7C64">
              <w:rPr>
                <w:rFonts w:eastAsia="Calibri"/>
                <w:color w:val="auto"/>
                <w:sz w:val="22"/>
                <w:szCs w:val="22"/>
              </w:rPr>
              <w:t>году</w:t>
            </w:r>
            <w:r w:rsidR="00A61960" w:rsidRPr="003F7C64">
              <w:rPr>
                <w:rFonts w:eastAsia="Calibri"/>
                <w:color w:val="auto"/>
                <w:sz w:val="22"/>
                <w:szCs w:val="22"/>
              </w:rPr>
              <w:t>»</w:t>
            </w:r>
            <w:r w:rsidRPr="003F7C64">
              <w:rPr>
                <w:rFonts w:eastAsia="Calibri"/>
                <w:color w:val="auto"/>
                <w:sz w:val="22"/>
                <w:szCs w:val="22"/>
              </w:rPr>
              <w:t xml:space="preserve">  </w:t>
            </w:r>
            <w:proofErr w:type="gramEnd"/>
          </w:p>
        </w:tc>
        <w:tc>
          <w:tcPr>
            <w:tcW w:w="1275" w:type="dxa"/>
          </w:tcPr>
          <w:p w:rsidR="0029096E" w:rsidRPr="003F7C64" w:rsidRDefault="0029096E" w:rsidP="0029096E">
            <w:pPr>
              <w:tabs>
                <w:tab w:val="left" w:pos="415"/>
              </w:tabs>
              <w:suppressAutoHyphens w:val="0"/>
              <w:jc w:val="center"/>
              <w:rPr>
                <w:rFonts w:eastAsia="Calibri"/>
                <w:b/>
                <w:color w:val="auto"/>
                <w:sz w:val="22"/>
                <w:szCs w:val="22"/>
              </w:rPr>
            </w:pPr>
            <w:r w:rsidRPr="003F7C64">
              <w:rPr>
                <w:rFonts w:eastAsia="Calibri"/>
                <w:color w:val="auto"/>
                <w:sz w:val="22"/>
                <w:szCs w:val="22"/>
              </w:rPr>
              <w:t>Август</w:t>
            </w:r>
          </w:p>
        </w:tc>
        <w:tc>
          <w:tcPr>
            <w:tcW w:w="2127" w:type="dxa"/>
          </w:tcPr>
          <w:p w:rsidR="0029096E" w:rsidRPr="003F7C64" w:rsidRDefault="00A61960" w:rsidP="0029096E">
            <w:pPr>
              <w:tabs>
                <w:tab w:val="left" w:pos="415"/>
              </w:tabs>
              <w:suppressAutoHyphens w:val="0"/>
              <w:rPr>
                <w:rFonts w:eastAsia="Calibri"/>
                <w:b/>
                <w:color w:val="auto"/>
                <w:sz w:val="22"/>
                <w:szCs w:val="22"/>
              </w:rPr>
            </w:pPr>
            <w:r w:rsidRPr="003F7C64">
              <w:rPr>
                <w:rFonts w:eastAsia="Calibri"/>
                <w:color w:val="auto"/>
                <w:sz w:val="22"/>
                <w:szCs w:val="22"/>
              </w:rPr>
              <w:t>Р</w:t>
            </w:r>
            <w:r w:rsidR="0029096E" w:rsidRPr="003F7C64">
              <w:rPr>
                <w:rFonts w:eastAsia="Calibri"/>
                <w:color w:val="auto"/>
                <w:sz w:val="22"/>
                <w:szCs w:val="22"/>
              </w:rPr>
              <w:t>уководители ШМО</w:t>
            </w:r>
          </w:p>
        </w:tc>
        <w:tc>
          <w:tcPr>
            <w:tcW w:w="1666" w:type="dxa"/>
          </w:tcPr>
          <w:p w:rsidR="0029096E" w:rsidRPr="003F7C64" w:rsidRDefault="0029096E" w:rsidP="0029096E">
            <w:pPr>
              <w:tabs>
                <w:tab w:val="left" w:pos="415"/>
              </w:tabs>
              <w:suppressAutoHyphens w:val="0"/>
              <w:rPr>
                <w:rFonts w:eastAsia="Calibri"/>
                <w:b/>
                <w:color w:val="auto"/>
              </w:rPr>
            </w:pPr>
            <w:r w:rsidRPr="003F7C64">
              <w:rPr>
                <w:rFonts w:eastAsia="Calibri"/>
                <w:color w:val="auto"/>
              </w:rPr>
              <w:t>решение задач методической работы</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2</w:t>
            </w:r>
          </w:p>
        </w:tc>
        <w:tc>
          <w:tcPr>
            <w:tcW w:w="3963"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Рассмотрение рабочих программ по предметам, программ элективных курсов, программ внеурочной деятельности.</w:t>
            </w:r>
          </w:p>
        </w:tc>
        <w:tc>
          <w:tcPr>
            <w:tcW w:w="1275" w:type="dxa"/>
          </w:tcPr>
          <w:p w:rsidR="0029096E" w:rsidRPr="003F7C64" w:rsidRDefault="0029096E" w:rsidP="0029096E">
            <w:pPr>
              <w:tabs>
                <w:tab w:val="left" w:pos="415"/>
              </w:tabs>
              <w:suppressAutoHyphens w:val="0"/>
              <w:jc w:val="center"/>
              <w:rPr>
                <w:rFonts w:eastAsia="Calibri"/>
                <w:b/>
                <w:color w:val="auto"/>
                <w:sz w:val="22"/>
                <w:szCs w:val="22"/>
              </w:rPr>
            </w:pPr>
            <w:r w:rsidRPr="003F7C64">
              <w:rPr>
                <w:rFonts w:eastAsia="Calibri"/>
                <w:color w:val="auto"/>
                <w:sz w:val="22"/>
                <w:szCs w:val="22"/>
              </w:rPr>
              <w:t>Август</w:t>
            </w:r>
          </w:p>
        </w:tc>
        <w:tc>
          <w:tcPr>
            <w:tcW w:w="2127"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Зам. директора по УВР</w:t>
            </w:r>
            <w:r w:rsidR="00A61960" w:rsidRPr="003F7C64">
              <w:rPr>
                <w:rFonts w:eastAsia="Calibri"/>
                <w:color w:val="auto"/>
                <w:sz w:val="22"/>
                <w:szCs w:val="22"/>
              </w:rPr>
              <w:t xml:space="preserve"> Дронова Н.В.</w:t>
            </w:r>
            <w:r w:rsidRPr="003F7C64">
              <w:rPr>
                <w:rFonts w:eastAsia="Calibri"/>
                <w:color w:val="auto"/>
                <w:sz w:val="22"/>
                <w:szCs w:val="22"/>
              </w:rPr>
              <w:t>, руководители ШМО</w:t>
            </w:r>
          </w:p>
        </w:tc>
        <w:tc>
          <w:tcPr>
            <w:tcW w:w="1666" w:type="dxa"/>
          </w:tcPr>
          <w:p w:rsidR="0029096E" w:rsidRPr="003F7C64" w:rsidRDefault="0029096E" w:rsidP="0029096E">
            <w:pPr>
              <w:tabs>
                <w:tab w:val="left" w:pos="415"/>
              </w:tabs>
              <w:suppressAutoHyphens w:val="0"/>
              <w:rPr>
                <w:rFonts w:eastAsia="Calibri"/>
                <w:b/>
                <w:color w:val="auto"/>
              </w:rPr>
            </w:pPr>
            <w:r w:rsidRPr="003F7C64">
              <w:rPr>
                <w:rFonts w:eastAsia="Calibri"/>
                <w:color w:val="auto"/>
              </w:rPr>
              <w:t>решение задач методической работы</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3</w:t>
            </w:r>
          </w:p>
        </w:tc>
        <w:tc>
          <w:tcPr>
            <w:tcW w:w="3963"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Формирование банка данных о методической работе учителей (темы самообразования)</w:t>
            </w:r>
          </w:p>
        </w:tc>
        <w:tc>
          <w:tcPr>
            <w:tcW w:w="1275" w:type="dxa"/>
          </w:tcPr>
          <w:p w:rsidR="0029096E" w:rsidRPr="003F7C64" w:rsidRDefault="0029096E" w:rsidP="0029096E">
            <w:pPr>
              <w:tabs>
                <w:tab w:val="left" w:pos="415"/>
              </w:tabs>
              <w:suppressAutoHyphens w:val="0"/>
              <w:jc w:val="center"/>
              <w:rPr>
                <w:rFonts w:eastAsia="Calibri"/>
                <w:b/>
                <w:color w:val="auto"/>
                <w:sz w:val="22"/>
                <w:szCs w:val="22"/>
              </w:rPr>
            </w:pPr>
            <w:r w:rsidRPr="003F7C64">
              <w:rPr>
                <w:rFonts w:eastAsia="Calibri"/>
                <w:color w:val="auto"/>
                <w:sz w:val="22"/>
                <w:szCs w:val="22"/>
              </w:rPr>
              <w:t>Сентябрь</w:t>
            </w:r>
          </w:p>
        </w:tc>
        <w:tc>
          <w:tcPr>
            <w:tcW w:w="2127"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Руководители ШМО</w:t>
            </w:r>
          </w:p>
        </w:tc>
        <w:tc>
          <w:tcPr>
            <w:tcW w:w="1666" w:type="dxa"/>
          </w:tcPr>
          <w:p w:rsidR="0029096E" w:rsidRPr="003F7C64" w:rsidRDefault="0029096E" w:rsidP="0029096E">
            <w:pPr>
              <w:tabs>
                <w:tab w:val="left" w:pos="415"/>
              </w:tabs>
              <w:suppressAutoHyphens w:val="0"/>
              <w:rPr>
                <w:rFonts w:eastAsia="Calibri"/>
                <w:b/>
                <w:color w:val="auto"/>
              </w:rPr>
            </w:pPr>
            <w:r w:rsidRPr="003F7C64">
              <w:rPr>
                <w:rFonts w:eastAsia="Calibri"/>
                <w:color w:val="auto"/>
              </w:rPr>
              <w:t>Банк данных</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4</w:t>
            </w:r>
          </w:p>
        </w:tc>
        <w:tc>
          <w:tcPr>
            <w:tcW w:w="3963"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Составление графиков открытых уроков, открытых внеклассных мероприятий по предмету, планов по самообразованию.</w:t>
            </w:r>
          </w:p>
        </w:tc>
        <w:tc>
          <w:tcPr>
            <w:tcW w:w="1275" w:type="dxa"/>
          </w:tcPr>
          <w:p w:rsidR="0029096E" w:rsidRPr="003F7C64" w:rsidRDefault="0029096E" w:rsidP="0029096E">
            <w:pPr>
              <w:tabs>
                <w:tab w:val="left" w:pos="415"/>
              </w:tabs>
              <w:suppressAutoHyphens w:val="0"/>
              <w:jc w:val="center"/>
              <w:rPr>
                <w:rFonts w:eastAsia="Calibri"/>
                <w:b/>
                <w:color w:val="auto"/>
                <w:sz w:val="22"/>
                <w:szCs w:val="22"/>
              </w:rPr>
            </w:pPr>
            <w:r w:rsidRPr="003F7C64">
              <w:rPr>
                <w:rFonts w:eastAsia="Calibri"/>
                <w:color w:val="auto"/>
                <w:sz w:val="22"/>
                <w:szCs w:val="22"/>
              </w:rPr>
              <w:t>Сентябрь</w:t>
            </w:r>
          </w:p>
        </w:tc>
        <w:tc>
          <w:tcPr>
            <w:tcW w:w="2127" w:type="dxa"/>
          </w:tcPr>
          <w:p w:rsidR="0029096E" w:rsidRPr="003F7C64" w:rsidRDefault="0029096E" w:rsidP="0029096E">
            <w:pPr>
              <w:tabs>
                <w:tab w:val="left" w:pos="415"/>
              </w:tabs>
              <w:suppressAutoHyphens w:val="0"/>
              <w:rPr>
                <w:rFonts w:eastAsia="Calibri"/>
                <w:b/>
                <w:color w:val="auto"/>
                <w:sz w:val="22"/>
                <w:szCs w:val="22"/>
              </w:rPr>
            </w:pPr>
            <w:r w:rsidRPr="003F7C64">
              <w:rPr>
                <w:rFonts w:eastAsia="Calibri"/>
                <w:color w:val="auto"/>
                <w:sz w:val="22"/>
                <w:szCs w:val="22"/>
              </w:rPr>
              <w:t>Руководители ШМО</w:t>
            </w:r>
          </w:p>
        </w:tc>
        <w:tc>
          <w:tcPr>
            <w:tcW w:w="1666" w:type="dxa"/>
          </w:tcPr>
          <w:p w:rsidR="0029096E" w:rsidRPr="003F7C64" w:rsidRDefault="0029096E" w:rsidP="0029096E">
            <w:pPr>
              <w:tabs>
                <w:tab w:val="left" w:pos="415"/>
              </w:tabs>
              <w:suppressAutoHyphens w:val="0"/>
              <w:rPr>
                <w:rFonts w:eastAsia="Calibri"/>
                <w:b/>
                <w:color w:val="auto"/>
              </w:rPr>
            </w:pPr>
            <w:r w:rsidRPr="003F7C64">
              <w:rPr>
                <w:rFonts w:eastAsia="Calibri"/>
                <w:color w:val="auto"/>
              </w:rPr>
              <w:t>График</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5</w:t>
            </w:r>
          </w:p>
        </w:tc>
        <w:tc>
          <w:tcPr>
            <w:tcW w:w="3963"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Организация работы по повышению квалификации учителями ШМО</w:t>
            </w:r>
          </w:p>
        </w:tc>
        <w:tc>
          <w:tcPr>
            <w:tcW w:w="1275" w:type="dxa"/>
          </w:tcPr>
          <w:p w:rsidR="0029096E" w:rsidRPr="003F7C64" w:rsidRDefault="00A61960" w:rsidP="0029096E">
            <w:pPr>
              <w:tabs>
                <w:tab w:val="left" w:pos="415"/>
              </w:tabs>
              <w:suppressAutoHyphens w:val="0"/>
              <w:jc w:val="center"/>
              <w:rPr>
                <w:rFonts w:eastAsia="Calibri"/>
                <w:color w:val="auto"/>
                <w:sz w:val="22"/>
                <w:szCs w:val="22"/>
              </w:rPr>
            </w:pPr>
            <w:r w:rsidRPr="003F7C64">
              <w:rPr>
                <w:rFonts w:eastAsia="Calibri"/>
                <w:color w:val="auto"/>
                <w:sz w:val="22"/>
                <w:szCs w:val="22"/>
              </w:rPr>
              <w:t>В течение</w:t>
            </w:r>
            <w:r w:rsidR="0029096E" w:rsidRPr="003F7C64">
              <w:rPr>
                <w:rFonts w:eastAsia="Calibri"/>
                <w:color w:val="auto"/>
                <w:sz w:val="22"/>
                <w:szCs w:val="22"/>
              </w:rPr>
              <w:t xml:space="preserve"> года</w:t>
            </w:r>
          </w:p>
        </w:tc>
        <w:tc>
          <w:tcPr>
            <w:tcW w:w="2127" w:type="dxa"/>
          </w:tcPr>
          <w:p w:rsidR="0029096E" w:rsidRPr="003F7C64" w:rsidRDefault="00A61960" w:rsidP="0029096E">
            <w:pPr>
              <w:tabs>
                <w:tab w:val="left" w:pos="415"/>
              </w:tabs>
              <w:suppressAutoHyphens w:val="0"/>
              <w:rPr>
                <w:rFonts w:eastAsia="Calibri"/>
                <w:color w:val="auto"/>
                <w:sz w:val="22"/>
                <w:szCs w:val="22"/>
              </w:rPr>
            </w:pPr>
            <w:r w:rsidRPr="003F7C64">
              <w:rPr>
                <w:rFonts w:eastAsia="Calibri"/>
                <w:color w:val="auto"/>
                <w:sz w:val="22"/>
                <w:szCs w:val="22"/>
              </w:rPr>
              <w:t>Дронова Н.В.</w:t>
            </w:r>
          </w:p>
          <w:p w:rsidR="00A8347E" w:rsidRPr="003F7C64" w:rsidRDefault="00A8347E" w:rsidP="0029096E">
            <w:pPr>
              <w:tabs>
                <w:tab w:val="left" w:pos="415"/>
              </w:tabs>
              <w:suppressAutoHyphens w:val="0"/>
              <w:rPr>
                <w:rFonts w:eastAsia="Calibri"/>
                <w:color w:val="auto"/>
                <w:sz w:val="22"/>
                <w:szCs w:val="22"/>
              </w:rPr>
            </w:pPr>
            <w:r w:rsidRPr="003F7C64">
              <w:rPr>
                <w:rFonts w:eastAsia="Calibri"/>
                <w:color w:val="auto"/>
                <w:sz w:val="22"/>
                <w:szCs w:val="22"/>
              </w:rPr>
              <w:t xml:space="preserve">Руководители ШМО через семинары, </w:t>
            </w:r>
            <w:proofErr w:type="spellStart"/>
            <w:r w:rsidRPr="003F7C64">
              <w:rPr>
                <w:rFonts w:eastAsia="Calibri"/>
                <w:color w:val="auto"/>
                <w:sz w:val="22"/>
                <w:szCs w:val="22"/>
              </w:rPr>
              <w:t>вебинары</w:t>
            </w:r>
            <w:proofErr w:type="spellEnd"/>
          </w:p>
        </w:tc>
        <w:tc>
          <w:tcPr>
            <w:tcW w:w="1666" w:type="dxa"/>
          </w:tcPr>
          <w:p w:rsidR="0029096E" w:rsidRPr="003F7C64" w:rsidRDefault="0029096E" w:rsidP="0029096E">
            <w:pPr>
              <w:tabs>
                <w:tab w:val="left" w:pos="415"/>
              </w:tabs>
              <w:suppressAutoHyphens w:val="0"/>
              <w:rPr>
                <w:rFonts w:eastAsia="Calibri"/>
                <w:color w:val="auto"/>
              </w:rPr>
            </w:pPr>
            <w:r w:rsidRPr="003F7C64">
              <w:rPr>
                <w:rFonts w:eastAsia="Calibri"/>
                <w:color w:val="auto"/>
              </w:rPr>
              <w:t>Отчет</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lastRenderedPageBreak/>
              <w:t>6</w:t>
            </w:r>
          </w:p>
        </w:tc>
        <w:tc>
          <w:tcPr>
            <w:tcW w:w="3963"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Проведение предметных недель</w:t>
            </w:r>
          </w:p>
        </w:tc>
        <w:tc>
          <w:tcPr>
            <w:tcW w:w="1275"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По графику</w:t>
            </w:r>
          </w:p>
        </w:tc>
        <w:tc>
          <w:tcPr>
            <w:tcW w:w="2127"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Руководители ШМО, учителя предметники</w:t>
            </w:r>
          </w:p>
        </w:tc>
        <w:tc>
          <w:tcPr>
            <w:tcW w:w="1666" w:type="dxa"/>
          </w:tcPr>
          <w:p w:rsidR="0029096E" w:rsidRPr="003F7C64" w:rsidRDefault="00A61960" w:rsidP="0029096E">
            <w:pPr>
              <w:tabs>
                <w:tab w:val="left" w:pos="415"/>
              </w:tabs>
              <w:suppressAutoHyphens w:val="0"/>
              <w:rPr>
                <w:rFonts w:eastAsia="Calibri"/>
                <w:color w:val="auto"/>
              </w:rPr>
            </w:pPr>
            <w:r w:rsidRPr="003F7C64">
              <w:rPr>
                <w:rFonts w:eastAsia="Calibri"/>
                <w:color w:val="auto"/>
              </w:rPr>
              <w:t>Анализ, справка</w:t>
            </w:r>
          </w:p>
        </w:tc>
      </w:tr>
      <w:tr w:rsidR="0029096E" w:rsidRPr="003F7C64" w:rsidTr="00C66444">
        <w:tc>
          <w:tcPr>
            <w:tcW w:w="540"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7</w:t>
            </w:r>
          </w:p>
        </w:tc>
        <w:tc>
          <w:tcPr>
            <w:tcW w:w="3963"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Проведение заседаний ШМО</w:t>
            </w:r>
          </w:p>
        </w:tc>
        <w:tc>
          <w:tcPr>
            <w:tcW w:w="1275" w:type="dxa"/>
          </w:tcPr>
          <w:p w:rsidR="0029096E" w:rsidRPr="003F7C64" w:rsidRDefault="0029096E" w:rsidP="0029096E">
            <w:pPr>
              <w:tabs>
                <w:tab w:val="left" w:pos="415"/>
              </w:tabs>
              <w:suppressAutoHyphens w:val="0"/>
              <w:jc w:val="center"/>
              <w:rPr>
                <w:rFonts w:eastAsia="Calibri"/>
                <w:color w:val="auto"/>
                <w:sz w:val="22"/>
                <w:szCs w:val="22"/>
              </w:rPr>
            </w:pPr>
            <w:r w:rsidRPr="003F7C64">
              <w:rPr>
                <w:rFonts w:eastAsia="Calibri"/>
                <w:color w:val="auto"/>
                <w:sz w:val="22"/>
                <w:szCs w:val="22"/>
              </w:rPr>
              <w:t>По плану</w:t>
            </w:r>
          </w:p>
        </w:tc>
        <w:tc>
          <w:tcPr>
            <w:tcW w:w="2127" w:type="dxa"/>
          </w:tcPr>
          <w:p w:rsidR="0029096E" w:rsidRPr="003F7C64" w:rsidRDefault="0029096E" w:rsidP="0029096E">
            <w:pPr>
              <w:tabs>
                <w:tab w:val="left" w:pos="415"/>
              </w:tabs>
              <w:suppressAutoHyphens w:val="0"/>
              <w:rPr>
                <w:rFonts w:eastAsia="Calibri"/>
                <w:color w:val="auto"/>
                <w:sz w:val="22"/>
                <w:szCs w:val="22"/>
              </w:rPr>
            </w:pPr>
            <w:r w:rsidRPr="003F7C64">
              <w:rPr>
                <w:rFonts w:eastAsia="Calibri"/>
                <w:color w:val="auto"/>
                <w:sz w:val="22"/>
                <w:szCs w:val="22"/>
              </w:rPr>
              <w:t>Руководители ШМО</w:t>
            </w:r>
          </w:p>
        </w:tc>
        <w:tc>
          <w:tcPr>
            <w:tcW w:w="1666" w:type="dxa"/>
          </w:tcPr>
          <w:p w:rsidR="0029096E" w:rsidRPr="003F7C64" w:rsidRDefault="0029096E" w:rsidP="0029096E">
            <w:pPr>
              <w:tabs>
                <w:tab w:val="left" w:pos="415"/>
              </w:tabs>
              <w:suppressAutoHyphens w:val="0"/>
              <w:rPr>
                <w:rFonts w:eastAsia="Calibri"/>
                <w:color w:val="auto"/>
              </w:rPr>
            </w:pPr>
            <w:r w:rsidRPr="003F7C64">
              <w:rPr>
                <w:rFonts w:eastAsia="Calibri"/>
                <w:color w:val="auto"/>
              </w:rPr>
              <w:t>Протокол</w:t>
            </w:r>
          </w:p>
        </w:tc>
      </w:tr>
    </w:tbl>
    <w:p w:rsidR="00A8347E" w:rsidRPr="003F7C64" w:rsidRDefault="00A8347E" w:rsidP="0029096E">
      <w:pPr>
        <w:tabs>
          <w:tab w:val="left" w:pos="415"/>
        </w:tabs>
        <w:suppressAutoHyphens w:val="0"/>
        <w:jc w:val="both"/>
        <w:rPr>
          <w:rFonts w:eastAsia="Calibri"/>
          <w:b/>
          <w:color w:val="auto"/>
          <w:lang w:eastAsia="en-US"/>
        </w:rPr>
      </w:pPr>
    </w:p>
    <w:p w:rsidR="00A8347E" w:rsidRPr="003F7C64" w:rsidRDefault="00A8347E" w:rsidP="0029096E">
      <w:pPr>
        <w:tabs>
          <w:tab w:val="left" w:pos="415"/>
        </w:tabs>
        <w:suppressAutoHyphens w:val="0"/>
        <w:jc w:val="both"/>
        <w:rPr>
          <w:rFonts w:eastAsia="Calibri"/>
          <w:b/>
          <w:color w:val="auto"/>
          <w:lang w:eastAsia="en-US"/>
        </w:rPr>
      </w:pPr>
    </w:p>
    <w:p w:rsidR="0029096E" w:rsidRPr="003F7C64" w:rsidRDefault="0029096E" w:rsidP="0029096E">
      <w:pPr>
        <w:tabs>
          <w:tab w:val="left" w:pos="415"/>
        </w:tabs>
        <w:suppressAutoHyphens w:val="0"/>
        <w:jc w:val="both"/>
        <w:rPr>
          <w:rFonts w:eastAsia="Calibri"/>
          <w:b/>
          <w:color w:val="auto"/>
          <w:lang w:eastAsia="en-US"/>
        </w:rPr>
      </w:pPr>
      <w:r w:rsidRPr="003F7C64">
        <w:rPr>
          <w:rFonts w:eastAsia="Calibri"/>
          <w:b/>
          <w:color w:val="auto"/>
          <w:lang w:eastAsia="en-US"/>
        </w:rPr>
        <w:t>3.1.График проведения предметных недель</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b/>
          <w:color w:val="auto"/>
          <w:lang w:eastAsia="en-US"/>
        </w:rPr>
        <w:t>Цели</w:t>
      </w:r>
      <w:r w:rsidRPr="003F7C64">
        <w:rPr>
          <w:rFonts w:eastAsia="Calibri"/>
          <w:color w:val="auto"/>
          <w:lang w:eastAsia="en-US"/>
        </w:rPr>
        <w:t xml:space="preserve"> проведения предметных недель: </w:t>
      </w:r>
    </w:p>
    <w:p w:rsidR="0029096E" w:rsidRPr="003F7C64" w:rsidRDefault="0029096E" w:rsidP="0029096E">
      <w:pPr>
        <w:tabs>
          <w:tab w:val="left" w:pos="415"/>
        </w:tabs>
        <w:suppressAutoHyphens w:val="0"/>
        <w:ind w:firstLine="709"/>
        <w:jc w:val="both"/>
        <w:rPr>
          <w:rFonts w:eastAsia="Calibri"/>
          <w:color w:val="auto"/>
          <w:lang w:eastAsia="en-US"/>
        </w:rPr>
      </w:pPr>
      <w:r w:rsidRPr="003F7C64">
        <w:rPr>
          <w:rFonts w:eastAsia="Calibri"/>
          <w:color w:val="auto"/>
          <w:lang w:eastAsia="en-US"/>
        </w:rPr>
        <w:t>- поиск путей повышения качества образовательного процесса через освоение и внедрение в практику работы современных образовательных технологий.</w:t>
      </w:r>
    </w:p>
    <w:p w:rsidR="0029096E" w:rsidRPr="003F7C64" w:rsidRDefault="0029096E" w:rsidP="0029096E">
      <w:pPr>
        <w:tabs>
          <w:tab w:val="left" w:pos="415"/>
        </w:tabs>
        <w:suppressAutoHyphens w:val="0"/>
        <w:ind w:firstLine="709"/>
        <w:jc w:val="both"/>
        <w:rPr>
          <w:rFonts w:eastAsia="Calibri"/>
          <w:b/>
          <w:color w:val="auto"/>
          <w:lang w:eastAsia="en-US"/>
        </w:rPr>
      </w:pPr>
      <w:r w:rsidRPr="003F7C64">
        <w:rPr>
          <w:rFonts w:eastAsia="Calibri"/>
          <w:color w:val="auto"/>
          <w:lang w:eastAsia="en-US"/>
        </w:rPr>
        <w:t xml:space="preserve">- 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 </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b/>
          <w:color w:val="auto"/>
          <w:lang w:eastAsia="en-US"/>
        </w:rPr>
        <w:t>Задачи</w:t>
      </w:r>
      <w:r w:rsidRPr="003F7C64">
        <w:rPr>
          <w:rFonts w:eastAsia="Calibri"/>
          <w:color w:val="auto"/>
          <w:lang w:eastAsia="en-US"/>
        </w:rPr>
        <w:t xml:space="preserve"> предметных недель: </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color w:val="auto"/>
          <w:lang w:eastAsia="en-US"/>
        </w:rPr>
        <w:t xml:space="preserve">      1.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 </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color w:val="auto"/>
          <w:lang w:eastAsia="en-US"/>
        </w:rPr>
        <w:t xml:space="preserve">      2. Повышение интереса обучающихся к учебной деятельности. </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color w:val="auto"/>
          <w:lang w:eastAsia="en-US"/>
        </w:rPr>
        <w:t xml:space="preserve">      3. Помощь учителям и ученикам в раскрытии своего творческого потенциала, организаторских способностей. </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color w:val="auto"/>
          <w:lang w:eastAsia="en-US"/>
        </w:rPr>
        <w:t xml:space="preserve">      4. Формировать коммуникативные навыки, умение подчинять свои интересы интересам коллектива; </w:t>
      </w:r>
    </w:p>
    <w:p w:rsidR="0029096E" w:rsidRPr="003F7C64" w:rsidRDefault="0029096E" w:rsidP="0029096E">
      <w:pPr>
        <w:tabs>
          <w:tab w:val="left" w:pos="415"/>
        </w:tabs>
        <w:suppressAutoHyphens w:val="0"/>
        <w:jc w:val="both"/>
        <w:rPr>
          <w:rFonts w:eastAsia="Calibri"/>
          <w:color w:val="auto"/>
          <w:lang w:eastAsia="en-US"/>
        </w:rPr>
      </w:pPr>
      <w:r w:rsidRPr="003F7C64">
        <w:rPr>
          <w:rFonts w:eastAsia="Calibri"/>
          <w:color w:val="auto"/>
          <w:lang w:eastAsia="en-US"/>
        </w:rPr>
        <w:t xml:space="preserve">       5. Обучать детей самостоятельности и творчеству.</w:t>
      </w:r>
    </w:p>
    <w:p w:rsidR="0029096E" w:rsidRPr="003F7C64" w:rsidRDefault="0029096E" w:rsidP="0029096E">
      <w:pPr>
        <w:tabs>
          <w:tab w:val="left" w:pos="415"/>
        </w:tabs>
        <w:suppressAutoHyphens w:val="0"/>
        <w:jc w:val="both"/>
        <w:rPr>
          <w:rFonts w:eastAsia="Calibri"/>
          <w:b/>
          <w:color w:val="auto"/>
          <w:lang w:eastAsia="en-US"/>
        </w:rPr>
      </w:pPr>
    </w:p>
    <w:p w:rsidR="0029096E" w:rsidRPr="003F7C64" w:rsidRDefault="0029096E" w:rsidP="0029096E">
      <w:pPr>
        <w:tabs>
          <w:tab w:val="left" w:pos="415"/>
        </w:tabs>
        <w:suppressAutoHyphens w:val="0"/>
        <w:rPr>
          <w:rFonts w:eastAsia="Calibri"/>
          <w:color w:val="auto"/>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276"/>
        <w:gridCol w:w="2374"/>
      </w:tblGrid>
      <w:tr w:rsidR="0029096E" w:rsidRPr="003F7C64" w:rsidTr="00783244">
        <w:tc>
          <w:tcPr>
            <w:tcW w:w="5920" w:type="dxa"/>
          </w:tcPr>
          <w:p w:rsidR="0029096E" w:rsidRPr="003F7C64" w:rsidRDefault="0029096E" w:rsidP="0029096E">
            <w:pPr>
              <w:tabs>
                <w:tab w:val="left" w:pos="415"/>
              </w:tabs>
              <w:suppressAutoHyphens w:val="0"/>
              <w:jc w:val="center"/>
              <w:rPr>
                <w:rFonts w:eastAsia="Calibri"/>
                <w:color w:val="auto"/>
              </w:rPr>
            </w:pPr>
            <w:r w:rsidRPr="003F7C64">
              <w:rPr>
                <w:rFonts w:eastAsia="Calibri"/>
                <w:color w:val="auto"/>
              </w:rPr>
              <w:t>ШМО</w:t>
            </w:r>
          </w:p>
        </w:tc>
        <w:tc>
          <w:tcPr>
            <w:tcW w:w="1276" w:type="dxa"/>
          </w:tcPr>
          <w:p w:rsidR="0029096E" w:rsidRPr="003F7C64" w:rsidRDefault="0029096E" w:rsidP="0029096E">
            <w:pPr>
              <w:tabs>
                <w:tab w:val="left" w:pos="415"/>
              </w:tabs>
              <w:suppressAutoHyphens w:val="0"/>
              <w:jc w:val="center"/>
              <w:rPr>
                <w:rFonts w:eastAsia="Calibri"/>
                <w:color w:val="auto"/>
              </w:rPr>
            </w:pPr>
            <w:r w:rsidRPr="003F7C64">
              <w:rPr>
                <w:rFonts w:eastAsia="Calibri"/>
                <w:color w:val="auto"/>
              </w:rPr>
              <w:t>Сроки</w:t>
            </w:r>
          </w:p>
        </w:tc>
        <w:tc>
          <w:tcPr>
            <w:tcW w:w="2374" w:type="dxa"/>
          </w:tcPr>
          <w:p w:rsidR="0029096E" w:rsidRPr="003F7C64" w:rsidRDefault="0029096E" w:rsidP="0029096E">
            <w:pPr>
              <w:tabs>
                <w:tab w:val="left" w:pos="415"/>
              </w:tabs>
              <w:suppressAutoHyphens w:val="0"/>
              <w:jc w:val="center"/>
              <w:rPr>
                <w:rFonts w:eastAsia="Calibri"/>
                <w:color w:val="auto"/>
              </w:rPr>
            </w:pPr>
            <w:r w:rsidRPr="003F7C64">
              <w:rPr>
                <w:rFonts w:eastAsia="Calibri"/>
                <w:color w:val="auto"/>
              </w:rPr>
              <w:t>Ответственные</w:t>
            </w:r>
          </w:p>
          <w:p w:rsidR="0029096E" w:rsidRPr="003F7C64" w:rsidRDefault="0029096E" w:rsidP="0029096E">
            <w:pPr>
              <w:tabs>
                <w:tab w:val="left" w:pos="415"/>
              </w:tabs>
              <w:suppressAutoHyphens w:val="0"/>
              <w:jc w:val="center"/>
              <w:rPr>
                <w:rFonts w:eastAsia="Calibri"/>
                <w:color w:val="auto"/>
              </w:rPr>
            </w:pPr>
          </w:p>
        </w:tc>
      </w:tr>
      <w:tr w:rsidR="00463043" w:rsidRPr="003F7C64" w:rsidTr="00783244">
        <w:tc>
          <w:tcPr>
            <w:tcW w:w="5920" w:type="dxa"/>
          </w:tcPr>
          <w:p w:rsidR="00463043" w:rsidRPr="003F7C64" w:rsidRDefault="00463043" w:rsidP="00463043">
            <w:pPr>
              <w:tabs>
                <w:tab w:val="left" w:pos="415"/>
              </w:tabs>
              <w:suppressAutoHyphens w:val="0"/>
              <w:rPr>
                <w:rFonts w:eastAsia="Calibri"/>
                <w:color w:val="auto"/>
              </w:rPr>
            </w:pPr>
            <w:r w:rsidRPr="003F7C64">
              <w:rPr>
                <w:rFonts w:eastAsia="Calibri"/>
                <w:color w:val="auto"/>
                <w:lang w:eastAsia="en-US"/>
              </w:rPr>
              <w:t>Предметная неделя физической культуры и ОБЖ</w:t>
            </w:r>
          </w:p>
        </w:tc>
        <w:tc>
          <w:tcPr>
            <w:tcW w:w="1276" w:type="dxa"/>
          </w:tcPr>
          <w:p w:rsidR="00463043" w:rsidRPr="003F7C64" w:rsidRDefault="00463043" w:rsidP="00783244">
            <w:pPr>
              <w:tabs>
                <w:tab w:val="left" w:pos="415"/>
              </w:tabs>
              <w:suppressAutoHyphens w:val="0"/>
              <w:jc w:val="center"/>
              <w:rPr>
                <w:rFonts w:eastAsia="Calibri"/>
                <w:color w:val="auto"/>
              </w:rPr>
            </w:pPr>
            <w:r w:rsidRPr="003F7C64">
              <w:rPr>
                <w:rFonts w:eastAsia="Calibri"/>
                <w:color w:val="auto"/>
              </w:rPr>
              <w:t>Октябрь</w:t>
            </w:r>
          </w:p>
        </w:tc>
        <w:tc>
          <w:tcPr>
            <w:tcW w:w="2374" w:type="dxa"/>
          </w:tcPr>
          <w:p w:rsidR="00463043" w:rsidRPr="003F7C64" w:rsidRDefault="00AE0394" w:rsidP="00783244">
            <w:pPr>
              <w:tabs>
                <w:tab w:val="left" w:pos="415"/>
              </w:tabs>
              <w:suppressAutoHyphens w:val="0"/>
              <w:jc w:val="center"/>
              <w:rPr>
                <w:rFonts w:eastAsia="Calibri"/>
                <w:color w:val="auto"/>
              </w:rPr>
            </w:pPr>
            <w:r w:rsidRPr="003F7C64">
              <w:rPr>
                <w:rFonts w:eastAsia="Calibri"/>
                <w:color w:val="auto"/>
              </w:rPr>
              <w:t xml:space="preserve">Руководитель ШМО </w:t>
            </w:r>
          </w:p>
        </w:tc>
      </w:tr>
      <w:tr w:rsidR="00783244" w:rsidRPr="003F7C64" w:rsidTr="00783244">
        <w:tc>
          <w:tcPr>
            <w:tcW w:w="5920" w:type="dxa"/>
          </w:tcPr>
          <w:p w:rsidR="00783244" w:rsidRPr="003F7C64" w:rsidRDefault="00783244" w:rsidP="00463043">
            <w:pPr>
              <w:tabs>
                <w:tab w:val="left" w:pos="415"/>
              </w:tabs>
              <w:suppressAutoHyphens w:val="0"/>
              <w:rPr>
                <w:rFonts w:eastAsia="Calibri"/>
                <w:color w:val="auto"/>
                <w:lang w:eastAsia="en-US"/>
              </w:rPr>
            </w:pPr>
            <w:r w:rsidRPr="003F7C64">
              <w:rPr>
                <w:rFonts w:eastAsia="Calibri"/>
                <w:color w:val="auto"/>
                <w:lang w:eastAsia="en-US"/>
              </w:rPr>
              <w:t>Предметная неделя математики и информатики</w:t>
            </w:r>
          </w:p>
        </w:tc>
        <w:tc>
          <w:tcPr>
            <w:tcW w:w="1276" w:type="dxa"/>
          </w:tcPr>
          <w:p w:rsidR="00783244" w:rsidRPr="003F7C64" w:rsidRDefault="00783244" w:rsidP="00D81278">
            <w:pPr>
              <w:tabs>
                <w:tab w:val="left" w:pos="415"/>
              </w:tabs>
              <w:suppressAutoHyphens w:val="0"/>
              <w:jc w:val="center"/>
              <w:rPr>
                <w:rFonts w:eastAsia="Calibri"/>
                <w:color w:val="auto"/>
              </w:rPr>
            </w:pPr>
            <w:r w:rsidRPr="003F7C64">
              <w:rPr>
                <w:rFonts w:eastAsia="Calibri"/>
                <w:color w:val="auto"/>
              </w:rPr>
              <w:t>Ноябрь</w:t>
            </w:r>
          </w:p>
        </w:tc>
        <w:tc>
          <w:tcPr>
            <w:tcW w:w="2374" w:type="dxa"/>
          </w:tcPr>
          <w:p w:rsidR="00783244" w:rsidRPr="003F7C64" w:rsidRDefault="00783244" w:rsidP="0029096E">
            <w:pPr>
              <w:tabs>
                <w:tab w:val="left" w:pos="415"/>
              </w:tabs>
              <w:suppressAutoHyphens w:val="0"/>
              <w:jc w:val="center"/>
              <w:rPr>
                <w:rFonts w:eastAsia="Calibri"/>
                <w:color w:val="auto"/>
              </w:rPr>
            </w:pPr>
            <w:r w:rsidRPr="003F7C64">
              <w:rPr>
                <w:rFonts w:eastAsia="Calibri"/>
                <w:color w:val="auto"/>
              </w:rPr>
              <w:t>Руководитель ШМО</w:t>
            </w:r>
          </w:p>
        </w:tc>
      </w:tr>
      <w:tr w:rsidR="0029096E" w:rsidRPr="003F7C64" w:rsidTr="00783244">
        <w:tc>
          <w:tcPr>
            <w:tcW w:w="5920" w:type="dxa"/>
          </w:tcPr>
          <w:p w:rsidR="0029096E" w:rsidRPr="003F7C64" w:rsidRDefault="00783244" w:rsidP="00783244">
            <w:pPr>
              <w:tabs>
                <w:tab w:val="left" w:pos="415"/>
              </w:tabs>
              <w:suppressAutoHyphens w:val="0"/>
              <w:rPr>
                <w:rFonts w:eastAsia="Calibri"/>
                <w:color w:val="auto"/>
              </w:rPr>
            </w:pPr>
            <w:r w:rsidRPr="003F7C64">
              <w:rPr>
                <w:rFonts w:eastAsia="Calibri"/>
                <w:color w:val="auto"/>
                <w:lang w:eastAsia="en-US"/>
              </w:rPr>
              <w:t xml:space="preserve">Предметная неделя </w:t>
            </w:r>
            <w:r w:rsidRPr="003F7C64">
              <w:rPr>
                <w:rFonts w:eastAsia="Calibri"/>
                <w:color w:val="auto"/>
              </w:rPr>
              <w:t>н</w:t>
            </w:r>
            <w:r w:rsidR="0029096E" w:rsidRPr="003F7C64">
              <w:rPr>
                <w:rFonts w:eastAsia="Calibri"/>
                <w:color w:val="auto"/>
              </w:rPr>
              <w:t xml:space="preserve">ачальных классов </w:t>
            </w:r>
          </w:p>
        </w:tc>
        <w:tc>
          <w:tcPr>
            <w:tcW w:w="1276" w:type="dxa"/>
          </w:tcPr>
          <w:p w:rsidR="0029096E" w:rsidRPr="003F7C64" w:rsidRDefault="0029096E" w:rsidP="00D81278">
            <w:pPr>
              <w:tabs>
                <w:tab w:val="left" w:pos="415"/>
              </w:tabs>
              <w:suppressAutoHyphens w:val="0"/>
              <w:jc w:val="center"/>
              <w:rPr>
                <w:rFonts w:eastAsia="Calibri"/>
                <w:color w:val="auto"/>
              </w:rPr>
            </w:pPr>
            <w:r w:rsidRPr="003F7C64">
              <w:rPr>
                <w:rFonts w:eastAsia="Calibri"/>
                <w:color w:val="auto"/>
              </w:rPr>
              <w:t>Ноябрь</w:t>
            </w:r>
          </w:p>
        </w:tc>
        <w:tc>
          <w:tcPr>
            <w:tcW w:w="2374" w:type="dxa"/>
          </w:tcPr>
          <w:p w:rsidR="0029096E" w:rsidRPr="003F7C64" w:rsidRDefault="00783244" w:rsidP="0029096E">
            <w:pPr>
              <w:tabs>
                <w:tab w:val="left" w:pos="415"/>
              </w:tabs>
              <w:suppressAutoHyphens w:val="0"/>
              <w:rPr>
                <w:rFonts w:eastAsia="Calibri"/>
                <w:color w:val="auto"/>
              </w:rPr>
            </w:pPr>
            <w:r w:rsidRPr="003F7C64">
              <w:rPr>
                <w:rFonts w:eastAsia="Calibri"/>
                <w:color w:val="auto"/>
              </w:rPr>
              <w:t>Руководитель ШМО</w:t>
            </w:r>
          </w:p>
        </w:tc>
      </w:tr>
      <w:tr w:rsidR="00783244" w:rsidRPr="003F7C64" w:rsidTr="00783244">
        <w:tc>
          <w:tcPr>
            <w:tcW w:w="5920" w:type="dxa"/>
          </w:tcPr>
          <w:p w:rsidR="00783244" w:rsidRPr="003F7C64" w:rsidRDefault="00783244" w:rsidP="00783244">
            <w:pPr>
              <w:tabs>
                <w:tab w:val="left" w:pos="415"/>
              </w:tabs>
              <w:suppressAutoHyphens w:val="0"/>
              <w:rPr>
                <w:rFonts w:eastAsia="Calibri"/>
                <w:color w:val="auto"/>
                <w:lang w:eastAsia="en-US"/>
              </w:rPr>
            </w:pPr>
            <w:r w:rsidRPr="003F7C64">
              <w:rPr>
                <w:rFonts w:eastAsia="Calibri"/>
                <w:color w:val="auto"/>
                <w:lang w:eastAsia="en-US"/>
              </w:rPr>
              <w:t>Неделя истории, обществознания, географии</w:t>
            </w:r>
          </w:p>
        </w:tc>
        <w:tc>
          <w:tcPr>
            <w:tcW w:w="1276" w:type="dxa"/>
          </w:tcPr>
          <w:p w:rsidR="00783244" w:rsidRPr="003F7C64" w:rsidRDefault="00783244" w:rsidP="00D81278">
            <w:pPr>
              <w:tabs>
                <w:tab w:val="left" w:pos="415"/>
              </w:tabs>
              <w:suppressAutoHyphens w:val="0"/>
              <w:jc w:val="center"/>
              <w:rPr>
                <w:rFonts w:eastAsia="Calibri"/>
                <w:color w:val="auto"/>
              </w:rPr>
            </w:pPr>
            <w:r w:rsidRPr="003F7C64">
              <w:rPr>
                <w:rFonts w:eastAsia="Calibri"/>
                <w:color w:val="auto"/>
              </w:rPr>
              <w:t>Декабрь</w:t>
            </w:r>
          </w:p>
        </w:tc>
        <w:tc>
          <w:tcPr>
            <w:tcW w:w="2374" w:type="dxa"/>
          </w:tcPr>
          <w:p w:rsidR="00783244" w:rsidRPr="003F7C64" w:rsidRDefault="00783244" w:rsidP="0029096E">
            <w:pPr>
              <w:tabs>
                <w:tab w:val="left" w:pos="415"/>
              </w:tabs>
              <w:suppressAutoHyphens w:val="0"/>
              <w:rPr>
                <w:rFonts w:eastAsia="Calibri"/>
                <w:color w:val="auto"/>
              </w:rPr>
            </w:pPr>
            <w:r w:rsidRPr="003F7C64">
              <w:rPr>
                <w:rFonts w:eastAsia="Calibri"/>
                <w:color w:val="auto"/>
              </w:rPr>
              <w:t>Руководитель ШМО</w:t>
            </w:r>
          </w:p>
        </w:tc>
      </w:tr>
      <w:tr w:rsidR="00783244" w:rsidRPr="003F7C64" w:rsidTr="00783244">
        <w:tc>
          <w:tcPr>
            <w:tcW w:w="5920" w:type="dxa"/>
          </w:tcPr>
          <w:p w:rsidR="00783244" w:rsidRPr="003F7C64" w:rsidRDefault="00783244" w:rsidP="00783244">
            <w:pPr>
              <w:tabs>
                <w:tab w:val="left" w:pos="415"/>
              </w:tabs>
              <w:suppressAutoHyphens w:val="0"/>
              <w:rPr>
                <w:rFonts w:eastAsia="Calibri"/>
                <w:color w:val="auto"/>
                <w:lang w:eastAsia="en-US"/>
              </w:rPr>
            </w:pPr>
            <w:r w:rsidRPr="003F7C64">
              <w:rPr>
                <w:rFonts w:eastAsia="Calibri"/>
                <w:color w:val="auto"/>
                <w:lang w:eastAsia="en-US"/>
              </w:rPr>
              <w:t xml:space="preserve">Неделя предметов духовно-нравственного  цикла                                                                </w:t>
            </w:r>
          </w:p>
        </w:tc>
        <w:tc>
          <w:tcPr>
            <w:tcW w:w="1276" w:type="dxa"/>
          </w:tcPr>
          <w:p w:rsidR="00783244" w:rsidRPr="003F7C64" w:rsidRDefault="00783244" w:rsidP="00D81278">
            <w:pPr>
              <w:tabs>
                <w:tab w:val="left" w:pos="415"/>
              </w:tabs>
              <w:suppressAutoHyphens w:val="0"/>
              <w:jc w:val="center"/>
              <w:rPr>
                <w:rFonts w:eastAsia="Calibri"/>
                <w:color w:val="auto"/>
              </w:rPr>
            </w:pPr>
            <w:r w:rsidRPr="003F7C64">
              <w:rPr>
                <w:rFonts w:eastAsia="Calibri"/>
                <w:color w:val="auto"/>
              </w:rPr>
              <w:t>Январь</w:t>
            </w:r>
          </w:p>
        </w:tc>
        <w:tc>
          <w:tcPr>
            <w:tcW w:w="2374" w:type="dxa"/>
          </w:tcPr>
          <w:p w:rsidR="00783244" w:rsidRPr="003F7C64" w:rsidRDefault="00783244" w:rsidP="0029096E">
            <w:pPr>
              <w:tabs>
                <w:tab w:val="left" w:pos="415"/>
              </w:tabs>
              <w:suppressAutoHyphens w:val="0"/>
              <w:rPr>
                <w:rFonts w:eastAsia="Calibri"/>
                <w:color w:val="auto"/>
              </w:rPr>
            </w:pPr>
            <w:r w:rsidRPr="003F7C64">
              <w:rPr>
                <w:rFonts w:eastAsia="Calibri"/>
                <w:color w:val="auto"/>
              </w:rPr>
              <w:t>Руководитель ШМО</w:t>
            </w:r>
          </w:p>
        </w:tc>
      </w:tr>
      <w:tr w:rsidR="00FF5132" w:rsidRPr="003F7C64" w:rsidTr="00783244">
        <w:tc>
          <w:tcPr>
            <w:tcW w:w="5920" w:type="dxa"/>
          </w:tcPr>
          <w:p w:rsidR="00FF5132" w:rsidRPr="003F7C64" w:rsidRDefault="00FF5132" w:rsidP="00783244">
            <w:pPr>
              <w:tabs>
                <w:tab w:val="left" w:pos="415"/>
              </w:tabs>
              <w:suppressAutoHyphens w:val="0"/>
              <w:rPr>
                <w:rFonts w:eastAsia="Calibri"/>
                <w:color w:val="auto"/>
                <w:lang w:eastAsia="en-US"/>
              </w:rPr>
            </w:pPr>
            <w:r w:rsidRPr="003F7C64">
              <w:rPr>
                <w:rFonts w:eastAsia="Calibri"/>
                <w:color w:val="auto"/>
                <w:lang w:eastAsia="en-US"/>
              </w:rPr>
              <w:t>Предметная неделя русского языка и литературы</w:t>
            </w:r>
          </w:p>
        </w:tc>
        <w:tc>
          <w:tcPr>
            <w:tcW w:w="1276" w:type="dxa"/>
          </w:tcPr>
          <w:p w:rsidR="00FF5132" w:rsidRPr="003F7C64" w:rsidRDefault="00FF5132" w:rsidP="00D81278">
            <w:pPr>
              <w:tabs>
                <w:tab w:val="left" w:pos="415"/>
              </w:tabs>
              <w:suppressAutoHyphens w:val="0"/>
              <w:jc w:val="center"/>
              <w:rPr>
                <w:rFonts w:eastAsia="Calibri"/>
                <w:color w:val="auto"/>
              </w:rPr>
            </w:pPr>
            <w:r w:rsidRPr="003F7C64">
              <w:rPr>
                <w:rFonts w:eastAsia="Calibri"/>
                <w:color w:val="auto"/>
              </w:rPr>
              <w:t>Февраль</w:t>
            </w:r>
          </w:p>
        </w:tc>
        <w:tc>
          <w:tcPr>
            <w:tcW w:w="2374" w:type="dxa"/>
          </w:tcPr>
          <w:p w:rsidR="00FF5132" w:rsidRPr="003F7C64" w:rsidRDefault="00FF5132" w:rsidP="0029096E">
            <w:pPr>
              <w:tabs>
                <w:tab w:val="left" w:pos="415"/>
              </w:tabs>
              <w:suppressAutoHyphens w:val="0"/>
              <w:rPr>
                <w:rFonts w:eastAsia="Calibri"/>
                <w:color w:val="auto"/>
              </w:rPr>
            </w:pPr>
            <w:r w:rsidRPr="003F7C64">
              <w:rPr>
                <w:rFonts w:eastAsia="Calibri"/>
                <w:color w:val="auto"/>
              </w:rPr>
              <w:t>Руководитель ШМО</w:t>
            </w:r>
          </w:p>
        </w:tc>
      </w:tr>
      <w:tr w:rsidR="00FF5132" w:rsidRPr="003F7C64" w:rsidTr="00783244">
        <w:tc>
          <w:tcPr>
            <w:tcW w:w="5920" w:type="dxa"/>
          </w:tcPr>
          <w:p w:rsidR="00FF5132" w:rsidRPr="003F7C64" w:rsidRDefault="00FF5132" w:rsidP="00783244">
            <w:pPr>
              <w:tabs>
                <w:tab w:val="left" w:pos="415"/>
              </w:tabs>
              <w:suppressAutoHyphens w:val="0"/>
              <w:rPr>
                <w:rFonts w:eastAsia="Calibri"/>
                <w:color w:val="auto"/>
                <w:lang w:eastAsia="en-US"/>
              </w:rPr>
            </w:pPr>
            <w:r w:rsidRPr="003F7C64">
              <w:rPr>
                <w:rFonts w:eastAsia="Calibri"/>
                <w:color w:val="auto"/>
                <w:lang w:eastAsia="en-US"/>
              </w:rPr>
              <w:t>Предметная неделя иностранного языка</w:t>
            </w:r>
          </w:p>
        </w:tc>
        <w:tc>
          <w:tcPr>
            <w:tcW w:w="1276" w:type="dxa"/>
          </w:tcPr>
          <w:p w:rsidR="00FF5132" w:rsidRPr="003F7C64" w:rsidRDefault="00FF5132" w:rsidP="00D81278">
            <w:pPr>
              <w:tabs>
                <w:tab w:val="left" w:pos="415"/>
              </w:tabs>
              <w:suppressAutoHyphens w:val="0"/>
              <w:jc w:val="center"/>
              <w:rPr>
                <w:rFonts w:eastAsia="Calibri"/>
                <w:color w:val="auto"/>
              </w:rPr>
            </w:pPr>
            <w:r w:rsidRPr="003F7C64">
              <w:rPr>
                <w:rFonts w:eastAsia="Calibri"/>
                <w:color w:val="auto"/>
              </w:rPr>
              <w:t>Март</w:t>
            </w:r>
          </w:p>
        </w:tc>
        <w:tc>
          <w:tcPr>
            <w:tcW w:w="2374" w:type="dxa"/>
          </w:tcPr>
          <w:p w:rsidR="00FF5132" w:rsidRPr="003F7C64" w:rsidRDefault="00FF5132" w:rsidP="0029096E">
            <w:pPr>
              <w:tabs>
                <w:tab w:val="left" w:pos="415"/>
              </w:tabs>
              <w:suppressAutoHyphens w:val="0"/>
              <w:rPr>
                <w:rFonts w:eastAsia="Calibri"/>
                <w:color w:val="auto"/>
              </w:rPr>
            </w:pPr>
            <w:r w:rsidRPr="003F7C64">
              <w:rPr>
                <w:rFonts w:eastAsia="Calibri"/>
                <w:color w:val="auto"/>
              </w:rPr>
              <w:t>Руководитель ШМО</w:t>
            </w:r>
          </w:p>
        </w:tc>
      </w:tr>
      <w:tr w:rsidR="0029096E" w:rsidRPr="003F7C64" w:rsidTr="00783244">
        <w:tc>
          <w:tcPr>
            <w:tcW w:w="5920" w:type="dxa"/>
          </w:tcPr>
          <w:p w:rsidR="0029096E" w:rsidRPr="003F7C64" w:rsidRDefault="000903BE" w:rsidP="0029096E">
            <w:pPr>
              <w:tabs>
                <w:tab w:val="left" w:pos="415"/>
              </w:tabs>
              <w:suppressAutoHyphens w:val="0"/>
              <w:rPr>
                <w:rFonts w:eastAsia="Calibri"/>
                <w:color w:val="auto"/>
              </w:rPr>
            </w:pPr>
            <w:r w:rsidRPr="003F7C64">
              <w:rPr>
                <w:rFonts w:eastAsia="Calibri"/>
                <w:color w:val="auto"/>
                <w:lang w:eastAsia="en-US"/>
              </w:rPr>
              <w:t>Неделя физики и предметов естественного цикла</w:t>
            </w:r>
          </w:p>
        </w:tc>
        <w:tc>
          <w:tcPr>
            <w:tcW w:w="1276" w:type="dxa"/>
          </w:tcPr>
          <w:p w:rsidR="0029096E" w:rsidRPr="003F7C64" w:rsidRDefault="000903BE" w:rsidP="00D81278">
            <w:pPr>
              <w:tabs>
                <w:tab w:val="left" w:pos="415"/>
              </w:tabs>
              <w:suppressAutoHyphens w:val="0"/>
              <w:jc w:val="center"/>
              <w:rPr>
                <w:rFonts w:eastAsia="Calibri"/>
                <w:color w:val="auto"/>
              </w:rPr>
            </w:pPr>
            <w:r w:rsidRPr="003F7C64">
              <w:rPr>
                <w:rFonts w:eastAsia="Calibri"/>
                <w:color w:val="auto"/>
              </w:rPr>
              <w:t>Апрель</w:t>
            </w:r>
          </w:p>
        </w:tc>
        <w:tc>
          <w:tcPr>
            <w:tcW w:w="2374" w:type="dxa"/>
          </w:tcPr>
          <w:p w:rsidR="0029096E" w:rsidRPr="003F7C64" w:rsidRDefault="000903BE" w:rsidP="0029096E">
            <w:pPr>
              <w:tabs>
                <w:tab w:val="left" w:pos="415"/>
              </w:tabs>
              <w:suppressAutoHyphens w:val="0"/>
              <w:rPr>
                <w:rFonts w:eastAsia="Calibri"/>
                <w:color w:val="auto"/>
              </w:rPr>
            </w:pPr>
            <w:r w:rsidRPr="003F7C64">
              <w:rPr>
                <w:rFonts w:eastAsia="Calibri"/>
                <w:color w:val="auto"/>
              </w:rPr>
              <w:t>Руководитель ШМО</w:t>
            </w:r>
          </w:p>
        </w:tc>
      </w:tr>
    </w:tbl>
    <w:p w:rsidR="0046634E" w:rsidRPr="003F7C64" w:rsidRDefault="0046634E">
      <w:pPr>
        <w:jc w:val="center"/>
      </w:pPr>
    </w:p>
    <w:p w:rsidR="00165DCC" w:rsidRPr="003F7C64" w:rsidRDefault="000413A1" w:rsidP="000413A1">
      <w:pPr>
        <w:rPr>
          <w:b/>
        </w:rPr>
      </w:pPr>
      <w:r>
        <w:rPr>
          <w:b/>
        </w:rPr>
        <w:t>Направление 4</w:t>
      </w:r>
      <w:r w:rsidR="00BA6105" w:rsidRPr="003F7C64">
        <w:rPr>
          <w:b/>
        </w:rPr>
        <w:t>. Работа с молодыми специалистами и вновь прибывшими педагогами</w:t>
      </w:r>
    </w:p>
    <w:p w:rsidR="00165DCC" w:rsidRPr="003F7C64" w:rsidRDefault="00165DCC">
      <w:pPr>
        <w:rPr>
          <w:b/>
        </w:rPr>
      </w:pPr>
    </w:p>
    <w:tbl>
      <w:tblPr>
        <w:tblW w:w="0" w:type="auto"/>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91"/>
        <w:gridCol w:w="3815"/>
        <w:gridCol w:w="1264"/>
        <w:gridCol w:w="1793"/>
        <w:gridCol w:w="2148"/>
      </w:tblGrid>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ind w:left="-393" w:firstLine="393"/>
              <w:jc w:val="center"/>
              <w:rPr>
                <w:b/>
                <w:i/>
              </w:rPr>
            </w:pPr>
            <w:r w:rsidRPr="003F7C64">
              <w:rPr>
                <w:b/>
                <w:i/>
              </w:rPr>
              <w:t>№</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Содержание</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Сроки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Форма и методы</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Ответственные</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1</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Мониторинг профессиональных затруднений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анкетирование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2</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46634E">
            <w:r w:rsidRPr="003F7C64">
              <w:t>Определение наставников для оказания методической помощи молодым педагогам</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sidP="00117594">
            <w:pPr>
              <w:jc w:val="center"/>
            </w:pPr>
            <w:r w:rsidRPr="003F7C64">
              <w:t xml:space="preserve">Заседания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3</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Знакомство с нормативными документами по организации образовательной деятельности, разработанными в ОУ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Совещание при завуче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4</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 xml:space="preserve"> Консультирование по вопросам разработки рабочих программ, ведению классных журналов. Ознакомление с нормативными </w:t>
            </w:r>
            <w:r w:rsidRPr="003F7C64">
              <w:lastRenderedPageBreak/>
              <w:t>документами, регламентирующими ведение школьной документации.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lastRenderedPageBreak/>
              <w:t>Сентябрь, 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5</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Составление плана – графика курсовой подготовки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План-график</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6</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Посещение уроков, внеклассных мероприятий по предмету.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заместители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7</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Проведение открытых уроков молодыми педагогами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AA2BCF">
            <w:pPr>
              <w:jc w:val="center"/>
            </w:pPr>
            <w:r>
              <w:t>Январь</w:t>
            </w:r>
            <w:r w:rsidR="00BA6105" w:rsidRPr="003F7C64">
              <w:t>-</w:t>
            </w:r>
            <w:r>
              <w:t>февраль</w:t>
            </w:r>
          </w:p>
          <w:p w:rsidR="00165DCC" w:rsidRPr="003F7C64" w:rsidRDefault="00165DCC">
            <w:pPr>
              <w:jc w:val="cente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Открытые уроки</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r w:rsidR="00165DCC" w:rsidRPr="003F7C64">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46634E">
            <w:pPr>
              <w:numPr>
                <w:ilvl w:val="0"/>
                <w:numId w:val="5"/>
              </w:numPr>
            </w:pPr>
            <w:r w:rsidRPr="003F7C64">
              <w:t>8</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Мониторинг удовлетворенности молодых педагогов</w:t>
            </w:r>
            <w:r w:rsidR="004E1C18" w:rsidRPr="003F7C64">
              <w:t xml:space="preserve"> качеством оказываемой услуги (</w:t>
            </w:r>
            <w:r w:rsidRPr="003F7C64">
              <w:t>результатами своей деятельности)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 xml:space="preserve">Май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 xml:space="preserve">Анкетирование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w:t>
            </w:r>
          </w:p>
          <w:p w:rsidR="00165DCC" w:rsidRPr="003F7C64" w:rsidRDefault="00BA6105">
            <w:pPr>
              <w:jc w:val="center"/>
            </w:pPr>
            <w:r w:rsidRPr="003F7C64">
              <w:t xml:space="preserve">УВР </w:t>
            </w:r>
          </w:p>
        </w:tc>
      </w:tr>
    </w:tbl>
    <w:p w:rsidR="00E87B5F" w:rsidRDefault="00E87B5F" w:rsidP="00E87B5F">
      <w:pPr>
        <w:rPr>
          <w:b/>
        </w:rPr>
      </w:pPr>
    </w:p>
    <w:p w:rsidR="00165DCC" w:rsidRPr="003F7C64" w:rsidRDefault="00E87B5F" w:rsidP="00E87B5F">
      <w:pPr>
        <w:rPr>
          <w:b/>
        </w:rPr>
      </w:pPr>
      <w:r>
        <w:rPr>
          <w:b/>
        </w:rPr>
        <w:t xml:space="preserve">Направление </w:t>
      </w:r>
      <w:r w:rsidR="00BA6105" w:rsidRPr="003F7C64">
        <w:rPr>
          <w:b/>
        </w:rPr>
        <w:t>5. Повышение квалификации, самообразование педагогов</w:t>
      </w:r>
    </w:p>
    <w:p w:rsidR="00165DCC" w:rsidRPr="003F7C64" w:rsidRDefault="00165DCC">
      <w:pPr>
        <w:rPr>
          <w:b/>
          <w:color w:val="0000FF"/>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35"/>
        <w:gridCol w:w="3152"/>
        <w:gridCol w:w="1370"/>
        <w:gridCol w:w="1935"/>
        <w:gridCol w:w="2932"/>
      </w:tblGrid>
      <w:tr w:rsidR="00165DCC"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rPr>
                <w:b/>
                <w:i/>
              </w:rPr>
            </w:pPr>
            <w:r w:rsidRPr="003F7C64">
              <w:rPr>
                <w:b/>
                <w:i/>
              </w:rPr>
              <w:t>Ответственные</w:t>
            </w:r>
          </w:p>
        </w:tc>
      </w:tr>
      <w:tr w:rsidR="00165DCC"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both"/>
            </w:pPr>
            <w:r w:rsidRPr="003F7C64">
              <w:t xml:space="preserve">Организация работы с </w:t>
            </w:r>
            <w:proofErr w:type="spellStart"/>
            <w:r w:rsidRPr="003F7C64">
              <w:t>аттестующимися</w:t>
            </w:r>
            <w:proofErr w:type="spellEnd"/>
            <w:r w:rsidRPr="003F7C64">
              <w:t xml:space="preserve">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both"/>
            </w:pPr>
            <w:r w:rsidRPr="003F7C64">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both"/>
            </w:pPr>
            <w:r w:rsidRPr="003F7C64">
              <w:t>Совещания индивидуальные консультации</w:t>
            </w:r>
          </w:p>
          <w:p w:rsidR="00165DCC" w:rsidRPr="003F7C64" w:rsidRDefault="00BA6105">
            <w:pPr>
              <w:jc w:val="both"/>
            </w:pPr>
            <w:r w:rsidRPr="003F7C64">
              <w:t>Посещение 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заместитель директора по УВР</w:t>
            </w:r>
            <w:r w:rsidR="00E87B5F">
              <w:t xml:space="preserve"> Дронова Н.В.</w:t>
            </w:r>
          </w:p>
        </w:tc>
      </w:tr>
      <w:tr w:rsidR="00165DCC"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 xml:space="preserve">Организация посещения курсов повышения квалификации руководителями школы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Сентябрь-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Администрация школы</w:t>
            </w:r>
          </w:p>
        </w:tc>
      </w:tr>
      <w:tr w:rsidR="00165DCC"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Организация плановой 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По графику 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r w:rsidRPr="003F7C64">
              <w:t>Курсовая 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roofErr w:type="spellStart"/>
            <w:r w:rsidRPr="003F7C64">
              <w:t>Зам.директора</w:t>
            </w:r>
            <w:proofErr w:type="spellEnd"/>
            <w:r w:rsidRPr="003F7C64">
              <w:t xml:space="preserve"> по УВР</w:t>
            </w:r>
          </w:p>
        </w:tc>
      </w:tr>
      <w:tr w:rsidR="00E87B5F"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 w:rsidRPr="003F7C64">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pPr>
              <w:rPr>
                <w:color w:val="333333"/>
              </w:rPr>
            </w:pPr>
            <w:r w:rsidRPr="003F7C64">
              <w:rPr>
                <w:color w:val="333333"/>
              </w:rPr>
              <w:t xml:space="preserve">Организация системы </w:t>
            </w:r>
            <w:proofErr w:type="spellStart"/>
            <w:r w:rsidRPr="003F7C64">
              <w:rPr>
                <w:color w:val="333333"/>
              </w:rPr>
              <w:t>взаимопосещения</w:t>
            </w:r>
            <w:proofErr w:type="spellEnd"/>
            <w:r w:rsidRPr="003F7C64">
              <w:rPr>
                <w:color w:val="333333"/>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proofErr w:type="spellStart"/>
            <w:r w:rsidRPr="003F7C64">
              <w:t>Зам.директора</w:t>
            </w:r>
            <w:proofErr w:type="spellEnd"/>
            <w:r w:rsidRPr="003F7C64">
              <w:t xml:space="preserve"> по УВР, учителя</w:t>
            </w:r>
          </w:p>
          <w:p w:rsidR="00E87B5F" w:rsidRPr="003F7C64" w:rsidRDefault="00E87B5F" w:rsidP="001B57E1"/>
        </w:tc>
      </w:tr>
      <w:tr w:rsidR="00E87B5F"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 w:rsidRPr="003F7C64">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Знакомство с нормативно-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pPr>
              <w:jc w:val="both"/>
            </w:pPr>
            <w:r w:rsidRPr="003F7C64">
              <w:t>индивидуальные консультации</w:t>
            </w:r>
          </w:p>
          <w:p w:rsidR="00E87B5F" w:rsidRPr="003F7C64" w:rsidRDefault="00E87B5F" w:rsidP="001B57E1"/>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proofErr w:type="spellStart"/>
            <w:r w:rsidRPr="003F7C64">
              <w:t>Зам.директора</w:t>
            </w:r>
            <w:proofErr w:type="spellEnd"/>
            <w:r w:rsidRPr="003F7C64">
              <w:t xml:space="preserve"> по УВР</w:t>
            </w:r>
          </w:p>
        </w:tc>
      </w:tr>
      <w:tr w:rsidR="00E87B5F"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 w:rsidRPr="003F7C64">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BC0871" w:rsidP="001B57E1">
            <w:r>
              <w:t>С</w:t>
            </w:r>
            <w:r w:rsidR="00E87B5F" w:rsidRPr="003F7C64">
              <w:t>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proofErr w:type="spellStart"/>
            <w:r w:rsidRPr="003F7C64">
              <w:t>Зам.директора</w:t>
            </w:r>
            <w:proofErr w:type="spellEnd"/>
            <w:r w:rsidRPr="003F7C64">
              <w:t xml:space="preserve"> по УВР</w:t>
            </w:r>
          </w:p>
        </w:tc>
      </w:tr>
      <w:tr w:rsidR="00E87B5F"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 w:rsidRPr="003F7C64">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 xml:space="preserve">Знакомство с новинками методической литературы, </w:t>
            </w:r>
            <w:proofErr w:type="spellStart"/>
            <w:r w:rsidRPr="003F7C64">
              <w:t>медиаресурсов</w:t>
            </w:r>
            <w:proofErr w:type="spellEnd"/>
            <w:r w:rsidRPr="003F7C64">
              <w:t xml:space="preserve">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B5F" w:rsidRPr="003F7C64" w:rsidRDefault="00E87B5F" w:rsidP="001B57E1">
            <w:r w:rsidRPr="003F7C64">
              <w:t>Заместитель директора по УВР</w:t>
            </w:r>
          </w:p>
        </w:tc>
      </w:tr>
      <w:tr w:rsidR="009D7940" w:rsidRPr="003F7C64"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7940" w:rsidRPr="003F7C64" w:rsidRDefault="009D7940">
            <w:r w:rsidRPr="003F7C64">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7940" w:rsidRPr="003F7C64" w:rsidRDefault="009D7940" w:rsidP="001B57E1">
            <w:r w:rsidRPr="003F7C64">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7940" w:rsidRPr="003F7C64" w:rsidRDefault="009D7940" w:rsidP="001B57E1">
            <w:r w:rsidRPr="003F7C64">
              <w:t>По плану отдела образован</w:t>
            </w:r>
            <w:r w:rsidRPr="003F7C64">
              <w:lastRenderedPageBreak/>
              <w:t>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7940" w:rsidRPr="003F7C64" w:rsidRDefault="009D7940" w:rsidP="001B57E1">
            <w:r w:rsidRPr="003F7C64">
              <w:lastRenderedPageBreak/>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7940" w:rsidRPr="003F7C64" w:rsidRDefault="009D7940" w:rsidP="001B57E1">
            <w:r w:rsidRPr="003F7C64">
              <w:t xml:space="preserve"> Зам. директора по УВР</w:t>
            </w:r>
          </w:p>
          <w:p w:rsidR="009D7940" w:rsidRPr="003F7C64" w:rsidRDefault="009D7940" w:rsidP="001B57E1"/>
        </w:tc>
      </w:tr>
    </w:tbl>
    <w:p w:rsidR="009D7940" w:rsidRDefault="009D7940">
      <w:pPr>
        <w:rPr>
          <w:b/>
          <w:i/>
        </w:rPr>
      </w:pPr>
    </w:p>
    <w:p w:rsidR="00165DCC" w:rsidRPr="003F7C64" w:rsidRDefault="009D7940">
      <w:pPr>
        <w:rPr>
          <w:b/>
          <w:i/>
          <w:u w:val="single"/>
        </w:rPr>
      </w:pPr>
      <w:r>
        <w:rPr>
          <w:b/>
          <w:i/>
        </w:rPr>
        <w:t xml:space="preserve">Направление </w:t>
      </w:r>
      <w:r w:rsidR="00BA6105" w:rsidRPr="003F7C64">
        <w:rPr>
          <w:b/>
          <w:i/>
        </w:rPr>
        <w:t xml:space="preserve">7.    </w:t>
      </w:r>
      <w:r w:rsidR="00BA6105" w:rsidRPr="003F7C64">
        <w:rPr>
          <w:b/>
          <w:i/>
          <w:u w:val="single"/>
        </w:rPr>
        <w:t>Работа с учащимися</w:t>
      </w:r>
    </w:p>
    <w:p w:rsidR="00165DCC" w:rsidRDefault="00BA6105">
      <w:pPr>
        <w:jc w:val="both"/>
      </w:pPr>
      <w:r w:rsidRPr="003F7C64">
        <w:rPr>
          <w:b/>
        </w:rPr>
        <w:t xml:space="preserve">Задачи:  </w:t>
      </w:r>
      <w:r w:rsidRPr="003F7C64">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p w:rsidR="009D7940" w:rsidRPr="003F7C64" w:rsidRDefault="009D7940">
      <w:pPr>
        <w:jc w:val="both"/>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21"/>
        <w:gridCol w:w="5092"/>
        <w:gridCol w:w="2453"/>
      </w:tblGrid>
      <w:tr w:rsidR="00165DCC" w:rsidRPr="003F7C64" w:rsidTr="00D32FCA">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Сроки проведения</w:t>
            </w:r>
          </w:p>
        </w:tc>
        <w:tc>
          <w:tcPr>
            <w:tcW w:w="51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Тематика</w:t>
            </w:r>
          </w:p>
          <w:p w:rsidR="00165DCC" w:rsidRPr="003F7C64" w:rsidRDefault="00BA6105">
            <w:pPr>
              <w:jc w:val="center"/>
            </w:pPr>
            <w:r w:rsidRPr="003F7C64">
              <w:t>мероприятия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A6105">
            <w:pPr>
              <w:jc w:val="center"/>
            </w:pPr>
            <w:r w:rsidRPr="003F7C64">
              <w:t>Ответственный</w:t>
            </w:r>
          </w:p>
        </w:tc>
      </w:tr>
      <w:tr w:rsidR="00165DCC" w:rsidRPr="003F7C64" w:rsidTr="00D32FCA">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3F7C64" w:rsidRDefault="009D7940">
            <w:pPr>
              <w:jc w:val="both"/>
            </w:pPr>
            <w:r>
              <w:t>Сентябрь-декабрь</w:t>
            </w:r>
            <w:r w:rsidR="00BA6105" w:rsidRPr="003F7C64">
              <w:t xml:space="preserve"> </w:t>
            </w:r>
          </w:p>
        </w:tc>
        <w:tc>
          <w:tcPr>
            <w:tcW w:w="51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3F7C64" w:rsidRDefault="009D7940" w:rsidP="009D7940">
            <w:pPr>
              <w:jc w:val="both"/>
            </w:pPr>
            <w:r>
              <w:t>Ш</w:t>
            </w:r>
            <w:r w:rsidRPr="003F7C64">
              <w:t>кольный</w:t>
            </w:r>
            <w:r>
              <w:t>,</w:t>
            </w:r>
            <w:r w:rsidRPr="003F7C64">
              <w:t xml:space="preserve"> </w:t>
            </w:r>
            <w:r>
              <w:t>м</w:t>
            </w:r>
            <w:r w:rsidR="00BA6105" w:rsidRPr="003F7C64">
              <w:t>униципальный, туры Всероссийской олимпиады школьников.</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3F7C64" w:rsidRDefault="009D7940">
            <w:pPr>
              <w:jc w:val="both"/>
              <w:rPr>
                <w:color w:val="000000"/>
              </w:rPr>
            </w:pPr>
            <w:r w:rsidRPr="003F7C64">
              <w:rPr>
                <w:color w:val="000000"/>
              </w:rPr>
              <w:t>У</w:t>
            </w:r>
            <w:r w:rsidR="00BA6105" w:rsidRPr="003F7C64">
              <w:rPr>
                <w:color w:val="000000"/>
              </w:rPr>
              <w:t>чителя</w:t>
            </w:r>
            <w:r>
              <w:rPr>
                <w:color w:val="000000"/>
              </w:rPr>
              <w:t>-</w:t>
            </w:r>
            <w:r w:rsidR="00BA6105" w:rsidRPr="003F7C64">
              <w:rPr>
                <w:color w:val="000000"/>
              </w:rPr>
              <w:t xml:space="preserve"> -предметники</w:t>
            </w:r>
          </w:p>
        </w:tc>
      </w:tr>
      <w:tr w:rsidR="00165DCC" w:rsidRPr="003F7C64" w:rsidTr="00D32FCA">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Pr="003F7C64" w:rsidRDefault="009D7940">
            <w:pPr>
              <w:jc w:val="both"/>
            </w:pPr>
            <w:r>
              <w:t>В течение года</w:t>
            </w:r>
          </w:p>
        </w:tc>
        <w:tc>
          <w:tcPr>
            <w:tcW w:w="51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BC0871">
            <w:pPr>
              <w:spacing w:line="312" w:lineRule="atLeast"/>
              <w:rPr>
                <w:color w:val="333333"/>
              </w:rPr>
            </w:pPr>
            <w:r w:rsidRPr="003F7C64">
              <w:rPr>
                <w:color w:val="333333"/>
              </w:rPr>
              <w:t>Участие в образовательных конкурсах для учащихся и педагогов</w:t>
            </w:r>
          </w:p>
          <w:p w:rsidR="00BC0871" w:rsidRPr="003F7C64" w:rsidRDefault="000B5BCC" w:rsidP="00BC0871">
            <w:pPr>
              <w:spacing w:line="312" w:lineRule="atLeast"/>
              <w:rPr>
                <w:color w:val="333333"/>
              </w:rPr>
            </w:pPr>
            <w:r>
              <w:rPr>
                <w:color w:val="333333"/>
              </w:rPr>
              <w:t>«Учитель года-2024</w:t>
            </w:r>
            <w:r w:rsidR="00BC0871">
              <w:rPr>
                <w:color w:val="333333"/>
              </w:rPr>
              <w:t>», «Педагогический дебют»</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3F7C64" w:rsidRDefault="00BC0871" w:rsidP="00BC0871">
            <w:pPr>
              <w:spacing w:after="75" w:line="312" w:lineRule="atLeast"/>
              <w:jc w:val="both"/>
              <w:rPr>
                <w:color w:val="000000"/>
              </w:rPr>
            </w:pPr>
            <w:r w:rsidRPr="003F7C64">
              <w:t>Заместитель директора по УВР</w:t>
            </w:r>
            <w:r>
              <w:t xml:space="preserve"> Дронова Н.В.</w:t>
            </w:r>
          </w:p>
        </w:tc>
      </w:tr>
      <w:tr w:rsidR="00BC0871" w:rsidRPr="003F7C64" w:rsidTr="00D32FCA">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BC0871" w:rsidRPr="003F7C64" w:rsidRDefault="00BC0871" w:rsidP="001B57E1">
            <w:pPr>
              <w:jc w:val="both"/>
            </w:pPr>
            <w:r>
              <w:t>Март</w:t>
            </w:r>
          </w:p>
        </w:tc>
        <w:tc>
          <w:tcPr>
            <w:tcW w:w="51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C0871" w:rsidRPr="003F7C64" w:rsidRDefault="00BC0871" w:rsidP="001B57E1">
            <w:pPr>
              <w:spacing w:line="312" w:lineRule="atLeast"/>
            </w:pPr>
            <w:r>
              <w:t>Конкурс</w:t>
            </w:r>
            <w:r w:rsidRPr="003F7C64">
              <w:t xml:space="preserve"> проектных и исследовательских работ </w:t>
            </w:r>
            <w:r>
              <w:t>«Ярмарка проектов»</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C0871" w:rsidRPr="003F7C64" w:rsidRDefault="00BC0871" w:rsidP="001B57E1">
            <w:pPr>
              <w:spacing w:line="312" w:lineRule="atLeast"/>
              <w:jc w:val="both"/>
              <w:rPr>
                <w:color w:val="000000"/>
              </w:rPr>
            </w:pPr>
            <w:r w:rsidRPr="003F7C64">
              <w:t>Заместитель директора по УВР</w:t>
            </w:r>
            <w:r>
              <w:t xml:space="preserve"> Дронова Н.В.</w:t>
            </w:r>
          </w:p>
        </w:tc>
      </w:tr>
      <w:tr w:rsidR="00BC0871" w:rsidRPr="003F7C64" w:rsidTr="00D32FCA">
        <w:trPr>
          <w:trHeight w:val="136"/>
          <w:jc w:val="center"/>
        </w:trPr>
        <w:tc>
          <w:tcPr>
            <w:tcW w:w="2041" w:type="dxa"/>
            <w:tcBorders>
              <w:top w:val="nil"/>
              <w:left w:val="single" w:sz="4" w:space="0" w:color="00000A"/>
              <w:bottom w:val="nil"/>
              <w:right w:val="single" w:sz="4" w:space="0" w:color="00000A"/>
            </w:tcBorders>
            <w:shd w:val="clear" w:color="auto" w:fill="FFFFFF"/>
            <w:tcMar>
              <w:left w:w="103" w:type="dxa"/>
            </w:tcMar>
            <w:vAlign w:val="center"/>
          </w:tcPr>
          <w:p w:rsidR="00BC0871" w:rsidRPr="003F7C64" w:rsidRDefault="00D32FCA" w:rsidP="00BC0871">
            <w:pPr>
              <w:jc w:val="both"/>
            </w:pPr>
            <w:r>
              <w:t>Март</w:t>
            </w:r>
          </w:p>
        </w:tc>
        <w:tc>
          <w:tcPr>
            <w:tcW w:w="5182" w:type="dxa"/>
            <w:tcBorders>
              <w:top w:val="nil"/>
              <w:left w:val="single" w:sz="4" w:space="0" w:color="00000A"/>
              <w:bottom w:val="nil"/>
              <w:right w:val="single" w:sz="4" w:space="0" w:color="00000A"/>
            </w:tcBorders>
            <w:shd w:val="clear" w:color="auto" w:fill="FFFFFF"/>
            <w:tcMar>
              <w:left w:w="103" w:type="dxa"/>
            </w:tcMar>
          </w:tcPr>
          <w:p w:rsidR="00BC0871" w:rsidRPr="003F7C64" w:rsidRDefault="00D32FCA" w:rsidP="00BC0871">
            <w:pPr>
              <w:spacing w:line="312" w:lineRule="atLeast"/>
            </w:pPr>
            <w:r>
              <w:t>Муниципальная научно-практическая конференция «Наука и жизнь»</w:t>
            </w:r>
          </w:p>
        </w:tc>
        <w:tc>
          <w:tcPr>
            <w:tcW w:w="2473" w:type="dxa"/>
            <w:tcBorders>
              <w:top w:val="nil"/>
              <w:left w:val="single" w:sz="4" w:space="0" w:color="00000A"/>
              <w:bottom w:val="nil"/>
              <w:right w:val="single" w:sz="4" w:space="0" w:color="00000A"/>
            </w:tcBorders>
            <w:shd w:val="clear" w:color="auto" w:fill="FFFFFF"/>
            <w:tcMar>
              <w:left w:w="103" w:type="dxa"/>
            </w:tcMar>
          </w:tcPr>
          <w:p w:rsidR="00BC0871" w:rsidRPr="003F7C64" w:rsidRDefault="00D32FCA" w:rsidP="00BC0871">
            <w:pPr>
              <w:spacing w:line="312" w:lineRule="atLeast"/>
              <w:jc w:val="both"/>
              <w:rPr>
                <w:color w:val="000000"/>
              </w:rPr>
            </w:pPr>
            <w:r w:rsidRPr="003F7C64">
              <w:t>Заместитель директора по УВР</w:t>
            </w:r>
            <w:r>
              <w:t xml:space="preserve"> Дронова Н.В.</w:t>
            </w:r>
          </w:p>
        </w:tc>
      </w:tr>
      <w:tr w:rsidR="00BC0871" w:rsidRPr="003F7C64" w:rsidTr="00D32FCA">
        <w:trPr>
          <w:trHeight w:val="80"/>
          <w:jc w:val="center"/>
        </w:trPr>
        <w:tc>
          <w:tcPr>
            <w:tcW w:w="2041" w:type="dxa"/>
            <w:tcBorders>
              <w:top w:val="nil"/>
              <w:left w:val="single" w:sz="4" w:space="0" w:color="00000A"/>
              <w:bottom w:val="nil"/>
              <w:right w:val="single" w:sz="4" w:space="0" w:color="00000A"/>
            </w:tcBorders>
            <w:shd w:val="clear" w:color="auto" w:fill="FFFFFF"/>
            <w:tcMar>
              <w:left w:w="103" w:type="dxa"/>
            </w:tcMar>
            <w:vAlign w:val="center"/>
          </w:tcPr>
          <w:p w:rsidR="00BC0871" w:rsidRPr="003F7C64" w:rsidRDefault="00BC0871" w:rsidP="00BC0871">
            <w:pPr>
              <w:jc w:val="both"/>
            </w:pPr>
          </w:p>
        </w:tc>
        <w:tc>
          <w:tcPr>
            <w:tcW w:w="5182" w:type="dxa"/>
            <w:tcBorders>
              <w:top w:val="nil"/>
              <w:left w:val="single" w:sz="4" w:space="0" w:color="00000A"/>
              <w:bottom w:val="nil"/>
              <w:right w:val="single" w:sz="4" w:space="0" w:color="00000A"/>
            </w:tcBorders>
            <w:shd w:val="clear" w:color="auto" w:fill="FFFFFF"/>
            <w:tcMar>
              <w:left w:w="103" w:type="dxa"/>
            </w:tcMar>
          </w:tcPr>
          <w:p w:rsidR="00BC0871" w:rsidRPr="003F7C64" w:rsidRDefault="00BC0871" w:rsidP="00BC0871">
            <w:pPr>
              <w:spacing w:line="312" w:lineRule="atLeast"/>
            </w:pPr>
          </w:p>
        </w:tc>
        <w:tc>
          <w:tcPr>
            <w:tcW w:w="2473" w:type="dxa"/>
            <w:tcBorders>
              <w:top w:val="nil"/>
              <w:left w:val="single" w:sz="4" w:space="0" w:color="00000A"/>
              <w:bottom w:val="nil"/>
              <w:right w:val="single" w:sz="4" w:space="0" w:color="00000A"/>
            </w:tcBorders>
            <w:shd w:val="clear" w:color="auto" w:fill="FFFFFF"/>
            <w:tcMar>
              <w:left w:w="103" w:type="dxa"/>
            </w:tcMar>
          </w:tcPr>
          <w:p w:rsidR="00BC0871" w:rsidRPr="003F7C64" w:rsidRDefault="00BC0871" w:rsidP="00BC0871">
            <w:pPr>
              <w:spacing w:line="312" w:lineRule="atLeast"/>
              <w:jc w:val="both"/>
              <w:rPr>
                <w:color w:val="000000"/>
              </w:rPr>
            </w:pPr>
          </w:p>
        </w:tc>
      </w:tr>
      <w:tr w:rsidR="00BC0871" w:rsidRPr="003F7C64" w:rsidTr="00D32FCA">
        <w:trPr>
          <w:trHeight w:val="80"/>
          <w:jc w:val="center"/>
        </w:trPr>
        <w:tc>
          <w:tcPr>
            <w:tcW w:w="204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BC0871" w:rsidRPr="003F7C64" w:rsidRDefault="00BC0871" w:rsidP="00BC0871">
            <w:pPr>
              <w:jc w:val="both"/>
            </w:pPr>
          </w:p>
        </w:tc>
        <w:tc>
          <w:tcPr>
            <w:tcW w:w="5182" w:type="dxa"/>
            <w:tcBorders>
              <w:top w:val="nil"/>
              <w:left w:val="single" w:sz="4" w:space="0" w:color="00000A"/>
              <w:bottom w:val="single" w:sz="4" w:space="0" w:color="00000A"/>
              <w:right w:val="single" w:sz="4" w:space="0" w:color="00000A"/>
            </w:tcBorders>
            <w:shd w:val="clear" w:color="auto" w:fill="FFFFFF"/>
            <w:tcMar>
              <w:left w:w="103" w:type="dxa"/>
            </w:tcMar>
          </w:tcPr>
          <w:p w:rsidR="00BC0871" w:rsidRPr="003F7C64" w:rsidRDefault="00BC0871" w:rsidP="00BC0871">
            <w:pPr>
              <w:spacing w:line="312" w:lineRule="atLeast"/>
            </w:pPr>
          </w:p>
        </w:tc>
        <w:tc>
          <w:tcPr>
            <w:tcW w:w="2473" w:type="dxa"/>
            <w:tcBorders>
              <w:top w:val="nil"/>
              <w:left w:val="single" w:sz="4" w:space="0" w:color="00000A"/>
              <w:bottom w:val="single" w:sz="4" w:space="0" w:color="00000A"/>
              <w:right w:val="single" w:sz="4" w:space="0" w:color="00000A"/>
            </w:tcBorders>
            <w:shd w:val="clear" w:color="auto" w:fill="FFFFFF"/>
            <w:tcMar>
              <w:left w:w="103" w:type="dxa"/>
            </w:tcMar>
          </w:tcPr>
          <w:p w:rsidR="00BC0871" w:rsidRPr="003F7C64" w:rsidRDefault="00BC0871" w:rsidP="00BC0871">
            <w:pPr>
              <w:spacing w:line="312" w:lineRule="atLeast"/>
              <w:jc w:val="both"/>
              <w:rPr>
                <w:color w:val="000000"/>
              </w:rPr>
            </w:pPr>
          </w:p>
        </w:tc>
      </w:tr>
    </w:tbl>
    <w:p w:rsidR="00485014" w:rsidRDefault="00485014" w:rsidP="002D654E">
      <w:pPr>
        <w:tabs>
          <w:tab w:val="left" w:pos="415"/>
        </w:tabs>
        <w:suppressAutoHyphens w:val="0"/>
        <w:rPr>
          <w:rFonts w:eastAsia="Calibri"/>
          <w:b/>
          <w:bCs/>
          <w:color w:val="auto"/>
          <w:sz w:val="28"/>
          <w:szCs w:val="28"/>
          <w:lang w:eastAsia="en-US"/>
        </w:rPr>
      </w:pPr>
    </w:p>
    <w:p w:rsidR="00485014" w:rsidRDefault="00485014" w:rsidP="003F6CF3">
      <w:pPr>
        <w:tabs>
          <w:tab w:val="left" w:pos="415"/>
        </w:tabs>
        <w:suppressAutoHyphens w:val="0"/>
        <w:jc w:val="center"/>
        <w:rPr>
          <w:rFonts w:eastAsia="Calibri"/>
          <w:b/>
          <w:bCs/>
          <w:color w:val="auto"/>
          <w:sz w:val="28"/>
          <w:szCs w:val="28"/>
          <w:lang w:eastAsia="en-US"/>
        </w:rPr>
      </w:pPr>
    </w:p>
    <w:p w:rsidR="003F6CF3" w:rsidRPr="003F7C64" w:rsidRDefault="003F6CF3" w:rsidP="003F6CF3">
      <w:pPr>
        <w:tabs>
          <w:tab w:val="left" w:pos="415"/>
        </w:tabs>
        <w:suppressAutoHyphens w:val="0"/>
        <w:jc w:val="center"/>
        <w:rPr>
          <w:rFonts w:eastAsia="Calibri"/>
          <w:b/>
          <w:color w:val="auto"/>
          <w:sz w:val="28"/>
          <w:szCs w:val="28"/>
          <w:lang w:eastAsia="en-US"/>
        </w:rPr>
      </w:pPr>
      <w:r w:rsidRPr="003F7C64">
        <w:rPr>
          <w:rFonts w:eastAsia="Calibri"/>
          <w:b/>
          <w:bCs/>
          <w:color w:val="auto"/>
          <w:sz w:val="28"/>
          <w:szCs w:val="28"/>
          <w:lang w:eastAsia="en-US"/>
        </w:rPr>
        <w:t>Циклогр</w:t>
      </w:r>
      <w:r w:rsidR="002D654E">
        <w:rPr>
          <w:rFonts w:eastAsia="Calibri"/>
          <w:b/>
          <w:bCs/>
          <w:color w:val="auto"/>
          <w:sz w:val="28"/>
          <w:szCs w:val="28"/>
          <w:lang w:eastAsia="en-US"/>
        </w:rPr>
        <w:t>амма методической работы на 2023/2024</w:t>
      </w:r>
      <w:r w:rsidRPr="003F7C64">
        <w:rPr>
          <w:rFonts w:eastAsia="Calibri"/>
          <w:b/>
          <w:bCs/>
          <w:color w:val="auto"/>
          <w:sz w:val="28"/>
          <w:szCs w:val="28"/>
          <w:lang w:eastAsia="en-US"/>
        </w:rPr>
        <w:t xml:space="preserve"> учебный год</w:t>
      </w:r>
    </w:p>
    <w:p w:rsidR="003F6CF3" w:rsidRPr="003F7C64" w:rsidRDefault="003F6CF3" w:rsidP="003F6CF3">
      <w:pPr>
        <w:tabs>
          <w:tab w:val="left" w:pos="415"/>
        </w:tabs>
        <w:suppressAutoHyphens w:val="0"/>
        <w:jc w:val="center"/>
        <w:rPr>
          <w:rFonts w:eastAsia="Calibri"/>
          <w:b/>
          <w:color w:val="auto"/>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4475"/>
        <w:gridCol w:w="1767"/>
        <w:gridCol w:w="2592"/>
      </w:tblGrid>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 п/п</w:t>
            </w:r>
          </w:p>
        </w:tc>
        <w:tc>
          <w:tcPr>
            <w:tcW w:w="4475"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Мероприятия</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Сроки</w:t>
            </w:r>
          </w:p>
        </w:tc>
        <w:tc>
          <w:tcPr>
            <w:tcW w:w="2592"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 xml:space="preserve">Ответственные </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1</w:t>
            </w:r>
          </w:p>
        </w:tc>
        <w:tc>
          <w:tcPr>
            <w:tcW w:w="4475"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Заседания ШМО</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по плану</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Руководитель ШМО</w:t>
            </w:r>
          </w:p>
        </w:tc>
      </w:tr>
      <w:tr w:rsidR="003F6CF3" w:rsidRPr="003F7C64" w:rsidTr="002E1F4A">
        <w:trPr>
          <w:trHeight w:val="469"/>
        </w:trPr>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2</w:t>
            </w:r>
          </w:p>
        </w:tc>
        <w:tc>
          <w:tcPr>
            <w:tcW w:w="4475"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Заседания методического совета</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по плану</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Зам. директора по УВР</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3</w:t>
            </w:r>
          </w:p>
        </w:tc>
        <w:tc>
          <w:tcPr>
            <w:tcW w:w="4475"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Педагогические советы</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по плану</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Администрация</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4</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Изучение и обобщение передового</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 xml:space="preserve">педагогического опыта: </w:t>
            </w:r>
            <w:proofErr w:type="spellStart"/>
            <w:r w:rsidRPr="003F7C64">
              <w:rPr>
                <w:rFonts w:eastAsia="Arial Unicode MS"/>
                <w:color w:val="auto"/>
              </w:rPr>
              <w:t>взаимопосещение</w:t>
            </w:r>
            <w:proofErr w:type="spellEnd"/>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 xml:space="preserve">уроков, открытые уроки, </w:t>
            </w:r>
          </w:p>
          <w:p w:rsidR="003F6CF3" w:rsidRPr="003F7C64" w:rsidRDefault="003F6CF3" w:rsidP="003F6CF3">
            <w:pPr>
              <w:tabs>
                <w:tab w:val="left" w:pos="415"/>
              </w:tabs>
              <w:suppressAutoHyphens w:val="0"/>
              <w:rPr>
                <w:rFonts w:eastAsia="Calibri"/>
                <w:color w:val="auto"/>
              </w:rPr>
            </w:pPr>
            <w:proofErr w:type="spellStart"/>
            <w:r w:rsidRPr="003F7C64">
              <w:rPr>
                <w:rFonts w:eastAsia="Calibri"/>
                <w:color w:val="auto"/>
              </w:rPr>
              <w:t>пед</w:t>
            </w:r>
            <w:proofErr w:type="spellEnd"/>
            <w:r w:rsidRPr="003F7C64">
              <w:rPr>
                <w:rFonts w:eastAsia="Calibri"/>
                <w:color w:val="auto"/>
              </w:rPr>
              <w:t xml:space="preserve">. интернет – сообществах, </w:t>
            </w:r>
            <w:proofErr w:type="spellStart"/>
            <w:r w:rsidRPr="003F7C64">
              <w:rPr>
                <w:rFonts w:eastAsia="Calibri"/>
                <w:color w:val="auto"/>
              </w:rPr>
              <w:t>вебинарах</w:t>
            </w:r>
            <w:proofErr w:type="spellEnd"/>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в течение года</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Администрация</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5</w:t>
            </w:r>
          </w:p>
        </w:tc>
        <w:tc>
          <w:tcPr>
            <w:tcW w:w="4475"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Контроль за работой ШМО</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в течение года</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Администрация</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6</w:t>
            </w:r>
          </w:p>
        </w:tc>
        <w:tc>
          <w:tcPr>
            <w:tcW w:w="4475"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Предметные недели</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по плану</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Администрация</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7</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Подготовка и участие учащихся в творческих</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конкурсах, интеллектуальных играх и</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олимпиадах разного уровня, в конкурсах</w:t>
            </w:r>
          </w:p>
          <w:p w:rsidR="003F6CF3" w:rsidRPr="003F7C64" w:rsidRDefault="003F6CF3" w:rsidP="003F6CF3">
            <w:pPr>
              <w:tabs>
                <w:tab w:val="left" w:pos="415"/>
              </w:tabs>
              <w:suppressAutoHyphens w:val="0"/>
              <w:rPr>
                <w:rFonts w:eastAsia="Calibri"/>
                <w:color w:val="auto"/>
              </w:rPr>
            </w:pPr>
            <w:r w:rsidRPr="003F7C64">
              <w:rPr>
                <w:rFonts w:eastAsia="Calibri"/>
                <w:color w:val="auto"/>
              </w:rPr>
              <w:t>ученических проектов.</w:t>
            </w:r>
          </w:p>
        </w:tc>
        <w:tc>
          <w:tcPr>
            <w:tcW w:w="1767" w:type="dxa"/>
          </w:tcPr>
          <w:p w:rsidR="003F6CF3" w:rsidRPr="003F7C64" w:rsidRDefault="003F6CF3" w:rsidP="003F6CF3">
            <w:pPr>
              <w:suppressAutoHyphens w:val="0"/>
              <w:autoSpaceDE w:val="0"/>
              <w:autoSpaceDN w:val="0"/>
              <w:adjustRightInd w:val="0"/>
              <w:jc w:val="center"/>
              <w:rPr>
                <w:rFonts w:eastAsia="Arial Unicode MS"/>
                <w:color w:val="auto"/>
              </w:rPr>
            </w:pPr>
            <w:r w:rsidRPr="003F7C64">
              <w:rPr>
                <w:rFonts w:eastAsia="Arial Unicode MS"/>
                <w:color w:val="auto"/>
              </w:rPr>
              <w:t>в течение года</w:t>
            </w:r>
          </w:p>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по плану</w:t>
            </w:r>
          </w:p>
        </w:tc>
        <w:tc>
          <w:tcPr>
            <w:tcW w:w="2592"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Администрация учителя -</w:t>
            </w:r>
          </w:p>
          <w:p w:rsidR="003F6CF3" w:rsidRPr="003F7C64" w:rsidRDefault="003F6CF3" w:rsidP="003F6CF3">
            <w:pPr>
              <w:tabs>
                <w:tab w:val="left" w:pos="415"/>
              </w:tabs>
              <w:suppressAutoHyphens w:val="0"/>
              <w:rPr>
                <w:rFonts w:eastAsia="Calibri"/>
                <w:color w:val="auto"/>
              </w:rPr>
            </w:pPr>
            <w:r w:rsidRPr="003F7C64">
              <w:rPr>
                <w:rFonts w:eastAsia="Calibri"/>
                <w:color w:val="auto"/>
              </w:rPr>
              <w:t>предметники</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8</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Школьный этап Всероссийской олимпиады</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школьников по общеобразовательным</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предметам</w:t>
            </w:r>
          </w:p>
        </w:tc>
        <w:tc>
          <w:tcPr>
            <w:tcW w:w="1767" w:type="dxa"/>
          </w:tcPr>
          <w:p w:rsidR="003F6CF3" w:rsidRPr="003F7C64" w:rsidRDefault="003F6CF3" w:rsidP="003F6CF3">
            <w:pPr>
              <w:suppressAutoHyphens w:val="0"/>
              <w:autoSpaceDE w:val="0"/>
              <w:autoSpaceDN w:val="0"/>
              <w:adjustRightInd w:val="0"/>
              <w:jc w:val="center"/>
              <w:rPr>
                <w:rFonts w:eastAsia="Arial Unicode MS"/>
                <w:color w:val="auto"/>
              </w:rPr>
            </w:pPr>
            <w:r w:rsidRPr="003F7C64">
              <w:rPr>
                <w:rFonts w:eastAsia="Arial Unicode MS"/>
                <w:color w:val="auto"/>
              </w:rPr>
              <w:t>Сентябрь-</w:t>
            </w:r>
          </w:p>
          <w:p w:rsidR="003F6CF3" w:rsidRPr="003F7C64" w:rsidRDefault="003F6CF3" w:rsidP="003F6CF3">
            <w:pPr>
              <w:suppressAutoHyphens w:val="0"/>
              <w:autoSpaceDE w:val="0"/>
              <w:autoSpaceDN w:val="0"/>
              <w:adjustRightInd w:val="0"/>
              <w:jc w:val="center"/>
              <w:rPr>
                <w:rFonts w:eastAsia="Arial Unicode MS"/>
                <w:color w:val="auto"/>
              </w:rPr>
            </w:pPr>
            <w:r w:rsidRPr="003F7C64">
              <w:rPr>
                <w:rFonts w:eastAsia="Arial Unicode MS"/>
                <w:color w:val="auto"/>
              </w:rPr>
              <w:t>октябрь</w:t>
            </w:r>
          </w:p>
        </w:tc>
        <w:tc>
          <w:tcPr>
            <w:tcW w:w="2592"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Администрация учителя -</w:t>
            </w:r>
          </w:p>
          <w:p w:rsidR="003F6CF3" w:rsidRPr="003F7C64" w:rsidRDefault="003F6CF3" w:rsidP="003F6CF3">
            <w:pPr>
              <w:tabs>
                <w:tab w:val="left" w:pos="415"/>
              </w:tabs>
              <w:suppressAutoHyphens w:val="0"/>
              <w:rPr>
                <w:rFonts w:eastAsia="Calibri"/>
                <w:color w:val="auto"/>
              </w:rPr>
            </w:pPr>
            <w:r w:rsidRPr="003F7C64">
              <w:rPr>
                <w:rFonts w:eastAsia="Calibri"/>
                <w:color w:val="auto"/>
              </w:rPr>
              <w:t>предметники</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9</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Муниципальный этап Всероссийской</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олимпиады школьников по</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общеобразовательным предметам</w:t>
            </w:r>
          </w:p>
        </w:tc>
        <w:tc>
          <w:tcPr>
            <w:tcW w:w="1767" w:type="dxa"/>
          </w:tcPr>
          <w:p w:rsidR="003F6CF3" w:rsidRPr="003F7C64" w:rsidRDefault="003F6CF3" w:rsidP="003F6CF3">
            <w:pPr>
              <w:suppressAutoHyphens w:val="0"/>
              <w:autoSpaceDE w:val="0"/>
              <w:autoSpaceDN w:val="0"/>
              <w:adjustRightInd w:val="0"/>
              <w:jc w:val="center"/>
              <w:rPr>
                <w:rFonts w:eastAsia="Arial Unicode MS"/>
                <w:color w:val="auto"/>
              </w:rPr>
            </w:pPr>
            <w:r w:rsidRPr="003F7C64">
              <w:rPr>
                <w:rFonts w:eastAsia="Arial Unicode MS"/>
                <w:color w:val="auto"/>
              </w:rPr>
              <w:t>ноябрь-декабрь</w:t>
            </w:r>
          </w:p>
        </w:tc>
        <w:tc>
          <w:tcPr>
            <w:tcW w:w="2592"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Администрация учителя -</w:t>
            </w:r>
          </w:p>
          <w:p w:rsidR="003F6CF3" w:rsidRPr="003F7C64" w:rsidRDefault="003F6CF3" w:rsidP="003F6CF3">
            <w:pPr>
              <w:tabs>
                <w:tab w:val="left" w:pos="415"/>
              </w:tabs>
              <w:suppressAutoHyphens w:val="0"/>
              <w:rPr>
                <w:rFonts w:eastAsia="Calibri"/>
                <w:color w:val="auto"/>
              </w:rPr>
            </w:pPr>
            <w:r w:rsidRPr="003F7C64">
              <w:rPr>
                <w:rFonts w:eastAsia="Calibri"/>
                <w:color w:val="auto"/>
              </w:rPr>
              <w:t>предметники</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10</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Участие учителей в педагогических</w:t>
            </w:r>
          </w:p>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конкурсах</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в течение года</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Администрация</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lastRenderedPageBreak/>
              <w:t>11</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Курсовая подготовка учителей</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в течение года</w:t>
            </w:r>
          </w:p>
        </w:tc>
        <w:tc>
          <w:tcPr>
            <w:tcW w:w="2592" w:type="dxa"/>
          </w:tcPr>
          <w:p w:rsidR="003F6CF3" w:rsidRPr="003F7C64" w:rsidRDefault="003F6CF3" w:rsidP="003F6CF3">
            <w:pPr>
              <w:tabs>
                <w:tab w:val="left" w:pos="415"/>
              </w:tabs>
              <w:suppressAutoHyphens w:val="0"/>
              <w:rPr>
                <w:rFonts w:eastAsia="Calibri"/>
                <w:color w:val="auto"/>
              </w:rPr>
            </w:pPr>
            <w:r w:rsidRPr="003F7C64">
              <w:rPr>
                <w:rFonts w:eastAsia="Calibri"/>
                <w:color w:val="auto"/>
              </w:rPr>
              <w:t>Администрация</w:t>
            </w:r>
          </w:p>
        </w:tc>
      </w:tr>
      <w:tr w:rsidR="003F6CF3" w:rsidRPr="003F7C64" w:rsidTr="002E1F4A">
        <w:tc>
          <w:tcPr>
            <w:tcW w:w="736"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12</w:t>
            </w:r>
          </w:p>
        </w:tc>
        <w:tc>
          <w:tcPr>
            <w:tcW w:w="4475" w:type="dxa"/>
          </w:tcPr>
          <w:p w:rsidR="003F6CF3" w:rsidRPr="003F7C64" w:rsidRDefault="003F6CF3" w:rsidP="003F6CF3">
            <w:pPr>
              <w:suppressAutoHyphens w:val="0"/>
              <w:autoSpaceDE w:val="0"/>
              <w:autoSpaceDN w:val="0"/>
              <w:adjustRightInd w:val="0"/>
              <w:rPr>
                <w:rFonts w:eastAsia="Arial Unicode MS"/>
                <w:color w:val="auto"/>
              </w:rPr>
            </w:pPr>
            <w:r w:rsidRPr="003F7C64">
              <w:rPr>
                <w:rFonts w:eastAsia="Arial Unicode MS"/>
                <w:color w:val="auto"/>
              </w:rPr>
              <w:t>Аттестация педагогов</w:t>
            </w:r>
          </w:p>
        </w:tc>
        <w:tc>
          <w:tcPr>
            <w:tcW w:w="1767"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в течение года</w:t>
            </w:r>
          </w:p>
        </w:tc>
        <w:tc>
          <w:tcPr>
            <w:tcW w:w="2592" w:type="dxa"/>
          </w:tcPr>
          <w:p w:rsidR="003F6CF3" w:rsidRPr="003F7C64" w:rsidRDefault="003F6CF3" w:rsidP="003F6CF3">
            <w:pPr>
              <w:tabs>
                <w:tab w:val="left" w:pos="415"/>
              </w:tabs>
              <w:suppressAutoHyphens w:val="0"/>
              <w:jc w:val="center"/>
              <w:rPr>
                <w:rFonts w:eastAsia="Calibri"/>
                <w:color w:val="auto"/>
              </w:rPr>
            </w:pPr>
            <w:r w:rsidRPr="003F7C64">
              <w:rPr>
                <w:rFonts w:eastAsia="Calibri"/>
                <w:color w:val="auto"/>
              </w:rPr>
              <w:t>Администрация</w:t>
            </w:r>
          </w:p>
        </w:tc>
      </w:tr>
    </w:tbl>
    <w:p w:rsidR="00165DCC" w:rsidRDefault="00165DCC" w:rsidP="00584475"/>
    <w:p w:rsidR="007F5EB1" w:rsidRDefault="007F5EB1" w:rsidP="007F5EB1">
      <w:pPr>
        <w:jc w:val="center"/>
        <w:rPr>
          <w:b/>
        </w:rPr>
      </w:pPr>
      <w:r w:rsidRPr="007F5EB1">
        <w:rPr>
          <w:b/>
        </w:rPr>
        <w:t>План заседаний ме</w:t>
      </w:r>
      <w:r w:rsidR="002D654E">
        <w:rPr>
          <w:b/>
        </w:rPr>
        <w:t>тодического совета школы на 2023/2024</w:t>
      </w:r>
      <w:r w:rsidRPr="007F5EB1">
        <w:rPr>
          <w:b/>
        </w:rPr>
        <w:t xml:space="preserve"> </w:t>
      </w:r>
      <w:r>
        <w:rPr>
          <w:b/>
        </w:rPr>
        <w:t>учебный год</w:t>
      </w:r>
    </w:p>
    <w:p w:rsidR="007F5EB1" w:rsidRDefault="007F5EB1" w:rsidP="007F5EB1">
      <w:pPr>
        <w:jc w:val="center"/>
        <w:rPr>
          <w:b/>
        </w:rPr>
      </w:pPr>
    </w:p>
    <w:tbl>
      <w:tblPr>
        <w:tblStyle w:val="af1"/>
        <w:tblW w:w="10065" w:type="dxa"/>
        <w:tblInd w:w="-459" w:type="dxa"/>
        <w:tblLayout w:type="fixed"/>
        <w:tblLook w:val="04A0" w:firstRow="1" w:lastRow="0" w:firstColumn="1" w:lastColumn="0" w:noHBand="0" w:noVBand="1"/>
      </w:tblPr>
      <w:tblGrid>
        <w:gridCol w:w="1701"/>
        <w:gridCol w:w="4111"/>
        <w:gridCol w:w="1985"/>
        <w:gridCol w:w="2268"/>
      </w:tblGrid>
      <w:tr w:rsidR="00A14D24" w:rsidRPr="00A14D24" w:rsidTr="00A14D24">
        <w:tc>
          <w:tcPr>
            <w:tcW w:w="1701" w:type="dxa"/>
          </w:tcPr>
          <w:p w:rsidR="00A14D24" w:rsidRPr="00A14D24" w:rsidRDefault="00A14D24" w:rsidP="00A14D24">
            <w:pPr>
              <w:jc w:val="center"/>
              <w:rPr>
                <w:rFonts w:ascii="Times New Roman" w:hAnsi="Times New Roman"/>
                <w:b/>
              </w:rPr>
            </w:pPr>
            <w:r w:rsidRPr="00A14D24">
              <w:rPr>
                <w:rFonts w:ascii="Times New Roman" w:hAnsi="Times New Roman"/>
                <w:b/>
              </w:rPr>
              <w:t>Сроки</w:t>
            </w:r>
          </w:p>
        </w:tc>
        <w:tc>
          <w:tcPr>
            <w:tcW w:w="4111" w:type="dxa"/>
          </w:tcPr>
          <w:p w:rsidR="00A14D24" w:rsidRPr="00A14D24" w:rsidRDefault="00A14D24" w:rsidP="001B57E1">
            <w:pPr>
              <w:spacing w:before="100" w:beforeAutospacing="1" w:after="100" w:afterAutospacing="1"/>
              <w:jc w:val="center"/>
              <w:rPr>
                <w:rFonts w:ascii="Times New Roman" w:hAnsi="Times New Roman"/>
              </w:rPr>
            </w:pPr>
            <w:r w:rsidRPr="00A14D24">
              <w:rPr>
                <w:rFonts w:ascii="Times New Roman" w:hAnsi="Times New Roman"/>
                <w:b/>
              </w:rPr>
              <w:t>Содержание деятельности</w:t>
            </w:r>
          </w:p>
        </w:tc>
        <w:tc>
          <w:tcPr>
            <w:tcW w:w="1985" w:type="dxa"/>
          </w:tcPr>
          <w:p w:rsidR="00A14D24" w:rsidRPr="00A14D24" w:rsidRDefault="00A14D24" w:rsidP="001B57E1">
            <w:pPr>
              <w:spacing w:before="100" w:beforeAutospacing="1" w:after="100" w:afterAutospacing="1"/>
              <w:jc w:val="center"/>
              <w:rPr>
                <w:rFonts w:ascii="Times New Roman" w:hAnsi="Times New Roman"/>
              </w:rPr>
            </w:pPr>
            <w:r w:rsidRPr="00A14D24">
              <w:rPr>
                <w:rFonts w:ascii="Times New Roman" w:hAnsi="Times New Roman"/>
                <w:b/>
              </w:rPr>
              <w:t>Задачи</w:t>
            </w:r>
          </w:p>
        </w:tc>
        <w:tc>
          <w:tcPr>
            <w:tcW w:w="2268" w:type="dxa"/>
          </w:tcPr>
          <w:p w:rsidR="00A14D24" w:rsidRPr="00A14D24" w:rsidRDefault="00A14D24" w:rsidP="001B57E1">
            <w:pPr>
              <w:spacing w:before="100" w:beforeAutospacing="1" w:after="100" w:afterAutospacing="1"/>
              <w:jc w:val="center"/>
              <w:rPr>
                <w:rFonts w:ascii="Times New Roman" w:hAnsi="Times New Roman"/>
              </w:rPr>
            </w:pPr>
            <w:r w:rsidRPr="00A14D24">
              <w:rPr>
                <w:rFonts w:ascii="Times New Roman" w:hAnsi="Times New Roman"/>
                <w:b/>
              </w:rPr>
              <w:t>Ответственный</w:t>
            </w:r>
          </w:p>
        </w:tc>
      </w:tr>
      <w:tr w:rsidR="00A14D24" w:rsidRPr="00A14D24" w:rsidTr="00A14D24">
        <w:tc>
          <w:tcPr>
            <w:tcW w:w="1701" w:type="dxa"/>
          </w:tcPr>
          <w:p w:rsidR="00A14D24" w:rsidRPr="00A14D24" w:rsidRDefault="00A14D24" w:rsidP="001B57E1">
            <w:pPr>
              <w:spacing w:before="100" w:beforeAutospacing="1" w:after="100" w:afterAutospacing="1"/>
              <w:jc w:val="both"/>
              <w:rPr>
                <w:rFonts w:ascii="Times New Roman" w:hAnsi="Times New Roman"/>
                <w:b/>
              </w:rPr>
            </w:pPr>
            <w:r w:rsidRPr="00A14D24">
              <w:rPr>
                <w:rFonts w:ascii="Times New Roman" w:hAnsi="Times New Roman"/>
                <w:b/>
              </w:rPr>
              <w:t>Работа методического совета</w:t>
            </w:r>
          </w:p>
          <w:p w:rsidR="00A14D24" w:rsidRPr="00A14D24" w:rsidRDefault="00C828E9" w:rsidP="001B57E1">
            <w:pPr>
              <w:spacing w:before="100" w:beforeAutospacing="1" w:after="100" w:afterAutospacing="1"/>
              <w:jc w:val="both"/>
              <w:rPr>
                <w:rFonts w:ascii="Times New Roman" w:hAnsi="Times New Roman"/>
              </w:rPr>
            </w:pPr>
            <w:r>
              <w:rPr>
                <w:rFonts w:ascii="Times New Roman" w:hAnsi="Times New Roman"/>
                <w:b/>
              </w:rPr>
              <w:t>29</w:t>
            </w:r>
            <w:r w:rsidR="00A14D24" w:rsidRPr="00A14D24">
              <w:rPr>
                <w:rFonts w:ascii="Times New Roman" w:hAnsi="Times New Roman"/>
                <w:b/>
              </w:rPr>
              <w:t>.08.</w:t>
            </w:r>
            <w:r w:rsidR="00953A0C">
              <w:rPr>
                <w:rFonts w:ascii="Times New Roman" w:hAnsi="Times New Roman"/>
                <w:b/>
              </w:rPr>
              <w:t>20</w:t>
            </w:r>
            <w:r>
              <w:rPr>
                <w:rFonts w:ascii="Times New Roman" w:hAnsi="Times New Roman"/>
                <w:b/>
              </w:rPr>
              <w:t>23</w:t>
            </w:r>
          </w:p>
        </w:tc>
        <w:tc>
          <w:tcPr>
            <w:tcW w:w="4111" w:type="dxa"/>
          </w:tcPr>
          <w:p w:rsidR="00A14D24" w:rsidRPr="00A14D24" w:rsidRDefault="00A14D24" w:rsidP="00A14D24">
            <w:pPr>
              <w:jc w:val="both"/>
              <w:rPr>
                <w:rFonts w:ascii="Times New Roman" w:hAnsi="Times New Roman"/>
                <w:b/>
                <w:i/>
                <w:u w:val="single"/>
              </w:rPr>
            </w:pPr>
            <w:r w:rsidRPr="00A14D24">
              <w:rPr>
                <w:rFonts w:ascii="Times New Roman" w:hAnsi="Times New Roman"/>
                <w:b/>
                <w:i/>
                <w:u w:val="single"/>
              </w:rPr>
              <w:t>Заседание 1</w:t>
            </w:r>
          </w:p>
          <w:p w:rsidR="00A14D24" w:rsidRPr="00A14D24" w:rsidRDefault="00A14D24" w:rsidP="00A14D24">
            <w:pPr>
              <w:jc w:val="both"/>
              <w:rPr>
                <w:rFonts w:ascii="Times New Roman" w:hAnsi="Times New Roman"/>
              </w:rPr>
            </w:pPr>
            <w:r w:rsidRPr="00A14D24">
              <w:rPr>
                <w:rFonts w:ascii="Times New Roman" w:hAnsi="Times New Roman"/>
              </w:rPr>
              <w:t>1. Задачи методической работы по повышению эффективности и качества образоват</w:t>
            </w:r>
            <w:r w:rsidR="00C828E9">
              <w:rPr>
                <w:rFonts w:ascii="Times New Roman" w:hAnsi="Times New Roman"/>
              </w:rPr>
              <w:t>ельной деятельности в новом 2023-2024</w:t>
            </w:r>
            <w:r w:rsidRPr="00A14D24">
              <w:rPr>
                <w:rFonts w:ascii="Times New Roman" w:hAnsi="Times New Roman"/>
              </w:rPr>
              <w:t xml:space="preserve"> учебном году.</w:t>
            </w:r>
          </w:p>
          <w:p w:rsidR="00A14D24" w:rsidRPr="00A14D24" w:rsidRDefault="00A14D24" w:rsidP="00A14D24">
            <w:pPr>
              <w:jc w:val="both"/>
              <w:rPr>
                <w:rFonts w:ascii="Times New Roman" w:hAnsi="Times New Roman"/>
              </w:rPr>
            </w:pPr>
            <w:r w:rsidRPr="00A14D24">
              <w:rPr>
                <w:rFonts w:ascii="Times New Roman" w:hAnsi="Times New Roman"/>
              </w:rPr>
              <w:t>2.Утверждение плана методической ра</w:t>
            </w:r>
            <w:r w:rsidR="00C828E9">
              <w:rPr>
                <w:rFonts w:ascii="Times New Roman" w:hAnsi="Times New Roman"/>
              </w:rPr>
              <w:t>боты школы на 2023-2024</w:t>
            </w:r>
            <w:r w:rsidRPr="00A14D24">
              <w:rPr>
                <w:rFonts w:ascii="Times New Roman" w:hAnsi="Times New Roman"/>
              </w:rPr>
              <w:t xml:space="preserve"> учебный год. Утверждение плана проведения предметных недель. Утверждение сроков проведения открытых уроков и внеклассных мероприятий.</w:t>
            </w:r>
          </w:p>
          <w:p w:rsidR="00A14D24" w:rsidRPr="00A14D24" w:rsidRDefault="00A14D24" w:rsidP="00A14D24">
            <w:pPr>
              <w:jc w:val="both"/>
              <w:rPr>
                <w:rFonts w:ascii="Times New Roman" w:hAnsi="Times New Roman"/>
              </w:rPr>
            </w:pPr>
            <w:r w:rsidRPr="00A14D24">
              <w:rPr>
                <w:rFonts w:ascii="Times New Roman" w:hAnsi="Times New Roman"/>
              </w:rPr>
              <w:t>3.Рассмотрение плана работы методических объединений и педагогов дополнительного образования.</w:t>
            </w:r>
          </w:p>
          <w:p w:rsidR="00A14D24" w:rsidRPr="00A14D24" w:rsidRDefault="00A14D24" w:rsidP="00A14D24">
            <w:pPr>
              <w:jc w:val="both"/>
              <w:rPr>
                <w:rFonts w:ascii="Times New Roman" w:hAnsi="Times New Roman"/>
              </w:rPr>
            </w:pPr>
            <w:r w:rsidRPr="00A14D24">
              <w:rPr>
                <w:rFonts w:ascii="Times New Roman" w:hAnsi="Times New Roman"/>
              </w:rPr>
              <w:t>4. Рассмотрение рабочих программ по учебным предметам и курсам.</w:t>
            </w:r>
          </w:p>
          <w:p w:rsidR="00A14D24" w:rsidRPr="00A14D24" w:rsidRDefault="00A14D24" w:rsidP="00A14D24">
            <w:pPr>
              <w:pStyle w:val="ae"/>
              <w:jc w:val="both"/>
              <w:rPr>
                <w:rFonts w:ascii="Times New Roman" w:hAnsi="Times New Roman"/>
              </w:rPr>
            </w:pPr>
            <w:r w:rsidRPr="00A14D24">
              <w:rPr>
                <w:rFonts w:ascii="Times New Roman" w:hAnsi="Times New Roman"/>
              </w:rPr>
              <w:t>5. Составление перспективного плана повышения квалификации и плана аттестации пед</w:t>
            </w:r>
            <w:r w:rsidR="00C828E9">
              <w:rPr>
                <w:rFonts w:ascii="Times New Roman" w:hAnsi="Times New Roman"/>
              </w:rPr>
              <w:t>агогических кадров школы на 2023-2024</w:t>
            </w:r>
            <w:r w:rsidRPr="00A14D24">
              <w:rPr>
                <w:rFonts w:ascii="Times New Roman" w:hAnsi="Times New Roman"/>
              </w:rPr>
              <w:t xml:space="preserve"> учебный год.</w:t>
            </w:r>
          </w:p>
          <w:p w:rsidR="00A14D24" w:rsidRPr="00A14D24" w:rsidRDefault="00A14D24" w:rsidP="00A14D24">
            <w:pPr>
              <w:pStyle w:val="ae"/>
              <w:jc w:val="both"/>
              <w:rPr>
                <w:rFonts w:ascii="Times New Roman" w:hAnsi="Times New Roman"/>
              </w:rPr>
            </w:pPr>
            <w:r w:rsidRPr="00A14D24">
              <w:rPr>
                <w:rFonts w:ascii="Times New Roman" w:hAnsi="Times New Roman"/>
              </w:rPr>
              <w:t>6.Организация самообразовательной работы педагогических кадров над методическими темами и п</w:t>
            </w:r>
            <w:r w:rsidR="00C828E9">
              <w:rPr>
                <w:rFonts w:ascii="Times New Roman" w:hAnsi="Times New Roman"/>
              </w:rPr>
              <w:t>едагогическими проблемами в 2023-2024</w:t>
            </w:r>
            <w:r w:rsidRPr="00A14D24">
              <w:rPr>
                <w:rFonts w:ascii="Times New Roman" w:hAnsi="Times New Roman"/>
              </w:rPr>
              <w:t xml:space="preserve"> учебном году, приведение в соответствие с педагогической проблемой школы.  </w:t>
            </w:r>
          </w:p>
          <w:p w:rsidR="00A14D24" w:rsidRPr="00A14D24" w:rsidRDefault="00A14D24" w:rsidP="00A14D24">
            <w:pPr>
              <w:pStyle w:val="ae"/>
              <w:jc w:val="both"/>
              <w:rPr>
                <w:rFonts w:ascii="Times New Roman" w:hAnsi="Times New Roman"/>
              </w:rPr>
            </w:pPr>
            <w:r w:rsidRPr="00A14D24">
              <w:rPr>
                <w:rFonts w:ascii="Times New Roman" w:hAnsi="Times New Roman"/>
              </w:rPr>
              <w:t>7.  Организация наставничества</w:t>
            </w:r>
          </w:p>
        </w:tc>
        <w:tc>
          <w:tcPr>
            <w:tcW w:w="1985" w:type="dxa"/>
          </w:tcPr>
          <w:p w:rsidR="00A14D24" w:rsidRPr="00A14D24" w:rsidRDefault="00A14D24" w:rsidP="00A14D24">
            <w:pPr>
              <w:spacing w:before="100" w:beforeAutospacing="1" w:after="100" w:afterAutospacing="1"/>
              <w:jc w:val="both"/>
              <w:rPr>
                <w:rFonts w:ascii="Times New Roman" w:hAnsi="Times New Roman"/>
              </w:rPr>
            </w:pPr>
            <w:r w:rsidRPr="00A14D24">
              <w:rPr>
                <w:rFonts w:ascii="Times New Roman" w:hAnsi="Times New Roman"/>
              </w:rPr>
              <w:t>1.Обсудить план работы школы по основным направлениям образовательной деятельности</w:t>
            </w:r>
          </w:p>
          <w:p w:rsidR="00A14D24" w:rsidRPr="00A14D24" w:rsidRDefault="00A14D24" w:rsidP="00A14D24">
            <w:pPr>
              <w:spacing w:before="100" w:beforeAutospacing="1" w:after="100" w:afterAutospacing="1"/>
              <w:jc w:val="both"/>
              <w:rPr>
                <w:rFonts w:ascii="Times New Roman" w:hAnsi="Times New Roman"/>
              </w:rPr>
            </w:pPr>
            <w:r w:rsidRPr="00A14D24">
              <w:rPr>
                <w:rFonts w:ascii="Times New Roman" w:hAnsi="Times New Roman"/>
              </w:rPr>
              <w:t>2.Рассмотреть рабочие программы</w:t>
            </w:r>
          </w:p>
          <w:p w:rsidR="00A14D24" w:rsidRPr="00A14D24" w:rsidRDefault="00A14D24" w:rsidP="001B57E1">
            <w:pPr>
              <w:jc w:val="both"/>
              <w:rPr>
                <w:rFonts w:ascii="Times New Roman" w:hAnsi="Times New Roman"/>
              </w:rPr>
            </w:pPr>
          </w:p>
        </w:tc>
        <w:tc>
          <w:tcPr>
            <w:tcW w:w="2268" w:type="dxa"/>
          </w:tcPr>
          <w:p w:rsidR="00A14D24" w:rsidRPr="00A14D24" w:rsidRDefault="00A14D24" w:rsidP="00A14D24">
            <w:pPr>
              <w:jc w:val="both"/>
              <w:rPr>
                <w:rFonts w:ascii="Times New Roman" w:hAnsi="Times New Roman"/>
              </w:rPr>
            </w:pPr>
            <w:r w:rsidRPr="00A14D24">
              <w:rPr>
                <w:rFonts w:ascii="Times New Roman" w:hAnsi="Times New Roman"/>
              </w:rPr>
              <w:t>Дронова Н.В.</w:t>
            </w:r>
            <w:r>
              <w:rPr>
                <w:rFonts w:ascii="Times New Roman" w:hAnsi="Times New Roman"/>
              </w:rPr>
              <w:t>,</w:t>
            </w:r>
            <w:r w:rsidRPr="00A14D24">
              <w:rPr>
                <w:rFonts w:ascii="Times New Roman" w:hAnsi="Times New Roman"/>
              </w:rPr>
              <w:t xml:space="preserve"> зам. директора по УВР </w:t>
            </w:r>
          </w:p>
          <w:p w:rsidR="00A14D24" w:rsidRPr="00A14D24" w:rsidRDefault="00A14D24" w:rsidP="00A14D24">
            <w:pPr>
              <w:spacing w:before="100" w:beforeAutospacing="1" w:after="100" w:afterAutospacing="1"/>
              <w:jc w:val="both"/>
              <w:rPr>
                <w:rFonts w:ascii="Times New Roman" w:hAnsi="Times New Roman"/>
              </w:rPr>
            </w:pPr>
          </w:p>
        </w:tc>
      </w:tr>
      <w:tr w:rsidR="00A14D24" w:rsidRPr="00A14D24" w:rsidTr="00A14D24">
        <w:tc>
          <w:tcPr>
            <w:tcW w:w="1701" w:type="dxa"/>
          </w:tcPr>
          <w:p w:rsidR="00A14D24" w:rsidRPr="00A14D24" w:rsidRDefault="00A14D24" w:rsidP="001B57E1">
            <w:pPr>
              <w:rPr>
                <w:rFonts w:ascii="Times New Roman" w:hAnsi="Times New Roman" w:cs="Times New Roman"/>
                <w:b/>
              </w:rPr>
            </w:pPr>
            <w:r w:rsidRPr="00A14D24">
              <w:rPr>
                <w:rFonts w:ascii="Times New Roman" w:hAnsi="Times New Roman"/>
                <w:b/>
              </w:rPr>
              <w:t>Работа методического совета</w:t>
            </w:r>
            <w:r w:rsidRPr="00A14D24">
              <w:rPr>
                <w:rFonts w:ascii="Times New Roman" w:hAnsi="Times New Roman" w:cs="Times New Roman"/>
                <w:b/>
              </w:rPr>
              <w:t xml:space="preserve"> </w:t>
            </w:r>
            <w:r w:rsidR="009838E7">
              <w:rPr>
                <w:rFonts w:ascii="Times New Roman" w:hAnsi="Times New Roman" w:cs="Times New Roman"/>
                <w:b/>
              </w:rPr>
              <w:t>15</w:t>
            </w:r>
            <w:r w:rsidR="00275483">
              <w:rPr>
                <w:rFonts w:ascii="Times New Roman" w:hAnsi="Times New Roman" w:cs="Times New Roman"/>
                <w:b/>
              </w:rPr>
              <w:t>.11.2023</w:t>
            </w:r>
          </w:p>
        </w:tc>
        <w:tc>
          <w:tcPr>
            <w:tcW w:w="4111" w:type="dxa"/>
          </w:tcPr>
          <w:p w:rsidR="00A14D24" w:rsidRPr="00A14D24" w:rsidRDefault="00A14D24" w:rsidP="001B57E1">
            <w:pPr>
              <w:jc w:val="both"/>
              <w:rPr>
                <w:rFonts w:ascii="Times New Roman" w:hAnsi="Times New Roman"/>
                <w:b/>
                <w:i/>
                <w:u w:val="single"/>
              </w:rPr>
            </w:pPr>
            <w:r w:rsidRPr="00A14D24">
              <w:rPr>
                <w:rFonts w:ascii="Times New Roman" w:hAnsi="Times New Roman"/>
                <w:b/>
                <w:i/>
                <w:u w:val="single"/>
              </w:rPr>
              <w:t>Заседание 2</w:t>
            </w:r>
          </w:p>
          <w:p w:rsidR="00A14D24" w:rsidRPr="00A14D24" w:rsidRDefault="00A14D24" w:rsidP="001B57E1">
            <w:pPr>
              <w:jc w:val="both"/>
              <w:rPr>
                <w:rFonts w:ascii="Times New Roman" w:hAnsi="Times New Roman"/>
              </w:rPr>
            </w:pPr>
            <w:r w:rsidRPr="00A14D24">
              <w:rPr>
                <w:rFonts w:ascii="Times New Roman" w:hAnsi="Times New Roman"/>
              </w:rPr>
              <w:t xml:space="preserve">1.Итоги мониторинга учебного процесса за 1-ую четверть.  </w:t>
            </w:r>
          </w:p>
          <w:p w:rsidR="00A14D24" w:rsidRPr="00A14D24" w:rsidRDefault="00A14D24" w:rsidP="001B57E1">
            <w:pPr>
              <w:jc w:val="both"/>
              <w:rPr>
                <w:rFonts w:ascii="Times New Roman" w:hAnsi="Times New Roman"/>
              </w:rPr>
            </w:pPr>
            <w:r w:rsidRPr="00A14D24">
              <w:rPr>
                <w:rFonts w:ascii="Times New Roman" w:hAnsi="Times New Roman"/>
              </w:rPr>
              <w:t xml:space="preserve">2.Психолого-педагогическое сопровождение </w:t>
            </w:r>
            <w:proofErr w:type="spellStart"/>
            <w:r w:rsidRPr="00A14D24">
              <w:rPr>
                <w:rFonts w:ascii="Times New Roman" w:hAnsi="Times New Roman"/>
              </w:rPr>
              <w:t>низкомотивированных</w:t>
            </w:r>
            <w:proofErr w:type="spellEnd"/>
            <w:r w:rsidRPr="00A14D24">
              <w:rPr>
                <w:rFonts w:ascii="Times New Roman" w:hAnsi="Times New Roman"/>
              </w:rPr>
              <w:t xml:space="preserve"> и слабоуспевающих обучающихся.</w:t>
            </w:r>
          </w:p>
          <w:p w:rsidR="00A14D24" w:rsidRPr="00A14D24" w:rsidRDefault="00A14D24" w:rsidP="001B57E1">
            <w:pPr>
              <w:jc w:val="both"/>
              <w:rPr>
                <w:rFonts w:ascii="Times New Roman" w:hAnsi="Times New Roman"/>
              </w:rPr>
            </w:pPr>
            <w:r w:rsidRPr="00A14D24">
              <w:rPr>
                <w:rFonts w:ascii="Times New Roman" w:hAnsi="Times New Roman"/>
              </w:rPr>
              <w:t>3. Отчет о проведении школьного тура предметных олимпиад и конкурсов</w:t>
            </w:r>
          </w:p>
          <w:p w:rsidR="00A14D24" w:rsidRPr="00A14D24" w:rsidRDefault="00A14D24" w:rsidP="001B57E1">
            <w:pPr>
              <w:jc w:val="both"/>
              <w:rPr>
                <w:rFonts w:ascii="Times New Roman" w:hAnsi="Times New Roman"/>
              </w:rPr>
            </w:pPr>
            <w:r w:rsidRPr="00A14D24">
              <w:rPr>
                <w:rFonts w:ascii="Times New Roman" w:hAnsi="Times New Roman"/>
              </w:rPr>
              <w:t xml:space="preserve">4.Предварительный (предупреждающий) анализ успеваемости обучающихся 9, 11 классов по результатам первой четверти. </w:t>
            </w:r>
          </w:p>
          <w:p w:rsidR="00A14D24" w:rsidRPr="00A14D24" w:rsidRDefault="00A14D24" w:rsidP="001B57E1">
            <w:pPr>
              <w:jc w:val="both"/>
              <w:rPr>
                <w:rFonts w:ascii="Times New Roman" w:hAnsi="Times New Roman"/>
              </w:rPr>
            </w:pPr>
            <w:r w:rsidRPr="00A14D24">
              <w:rPr>
                <w:rFonts w:ascii="Times New Roman" w:hAnsi="Times New Roman"/>
              </w:rPr>
              <w:t>5. Работа методических служб школы по по</w:t>
            </w:r>
            <w:r>
              <w:rPr>
                <w:rFonts w:ascii="Times New Roman" w:hAnsi="Times New Roman"/>
              </w:rPr>
              <w:t>дготовке к ОГЭ-2</w:t>
            </w:r>
            <w:r w:rsidR="009838E7">
              <w:rPr>
                <w:rFonts w:ascii="Times New Roman" w:hAnsi="Times New Roman"/>
              </w:rPr>
              <w:t>024, ЕГЭ-2024</w:t>
            </w:r>
            <w:r w:rsidRPr="00A14D24">
              <w:rPr>
                <w:rFonts w:ascii="Times New Roman" w:hAnsi="Times New Roman"/>
              </w:rPr>
              <w:t>.</w:t>
            </w:r>
          </w:p>
          <w:p w:rsidR="00A14D24" w:rsidRPr="00A14D24" w:rsidRDefault="00A14D24" w:rsidP="001B57E1">
            <w:pPr>
              <w:jc w:val="both"/>
              <w:rPr>
                <w:rFonts w:ascii="Times New Roman" w:hAnsi="Times New Roman"/>
              </w:rPr>
            </w:pPr>
            <w:r w:rsidRPr="00A14D24">
              <w:rPr>
                <w:rFonts w:ascii="Times New Roman" w:hAnsi="Times New Roman"/>
              </w:rPr>
              <w:t>6.Классно-обобщающий контроль в 5-ом, 10-ом классах</w:t>
            </w:r>
          </w:p>
        </w:tc>
        <w:tc>
          <w:tcPr>
            <w:tcW w:w="1985" w:type="dxa"/>
          </w:tcPr>
          <w:p w:rsidR="00A14D24" w:rsidRPr="00A14D24" w:rsidRDefault="00A14D24" w:rsidP="001B57E1">
            <w:pPr>
              <w:spacing w:before="100" w:beforeAutospacing="1" w:after="100" w:afterAutospacing="1"/>
              <w:jc w:val="both"/>
              <w:rPr>
                <w:rFonts w:ascii="Times New Roman" w:hAnsi="Times New Roman"/>
              </w:rPr>
            </w:pPr>
            <w:r w:rsidRPr="00A14D24">
              <w:rPr>
                <w:rFonts w:ascii="Times New Roman" w:hAnsi="Times New Roman"/>
              </w:rPr>
              <w:t>Создание организационно-содержательных условий для обеспечения успешной адаптации</w:t>
            </w:r>
          </w:p>
        </w:tc>
        <w:tc>
          <w:tcPr>
            <w:tcW w:w="2268" w:type="dxa"/>
          </w:tcPr>
          <w:p w:rsidR="00A14D24" w:rsidRPr="00A14D24" w:rsidRDefault="00A14D24" w:rsidP="001B57E1">
            <w:pPr>
              <w:jc w:val="both"/>
              <w:rPr>
                <w:rFonts w:ascii="Times New Roman" w:hAnsi="Times New Roman"/>
              </w:rPr>
            </w:pPr>
            <w:r w:rsidRPr="00A14D24">
              <w:rPr>
                <w:rFonts w:ascii="Times New Roman" w:hAnsi="Times New Roman"/>
              </w:rPr>
              <w:t>зам. директора по УВР, руководители МО</w:t>
            </w:r>
          </w:p>
          <w:p w:rsidR="00275483" w:rsidRDefault="00275483" w:rsidP="001B57E1">
            <w:pPr>
              <w:jc w:val="both"/>
              <w:rPr>
                <w:rFonts w:ascii="Times New Roman" w:hAnsi="Times New Roman"/>
              </w:rPr>
            </w:pPr>
            <w:proofErr w:type="spellStart"/>
            <w:r>
              <w:rPr>
                <w:rFonts w:ascii="Times New Roman" w:hAnsi="Times New Roman"/>
              </w:rPr>
              <w:t>Жогаль</w:t>
            </w:r>
            <w:proofErr w:type="spellEnd"/>
            <w:r>
              <w:rPr>
                <w:rFonts w:ascii="Times New Roman" w:hAnsi="Times New Roman"/>
              </w:rPr>
              <w:t xml:space="preserve"> М.А.</w:t>
            </w:r>
          </w:p>
          <w:p w:rsidR="00A14D24" w:rsidRPr="00A14D24" w:rsidRDefault="00A14D24" w:rsidP="001B57E1">
            <w:pPr>
              <w:jc w:val="both"/>
              <w:rPr>
                <w:rFonts w:ascii="Times New Roman" w:hAnsi="Times New Roman"/>
              </w:rPr>
            </w:pPr>
            <w:proofErr w:type="spellStart"/>
            <w:r w:rsidRPr="00A14D24">
              <w:rPr>
                <w:rFonts w:ascii="Times New Roman" w:hAnsi="Times New Roman"/>
              </w:rPr>
              <w:t>Ружич</w:t>
            </w:r>
            <w:proofErr w:type="spellEnd"/>
            <w:r w:rsidRPr="00A14D24">
              <w:rPr>
                <w:rFonts w:ascii="Times New Roman" w:hAnsi="Times New Roman"/>
              </w:rPr>
              <w:t xml:space="preserve"> Н.Н.</w:t>
            </w:r>
          </w:p>
          <w:p w:rsidR="00A14D24" w:rsidRPr="00A14D24" w:rsidRDefault="00A14D24" w:rsidP="001B57E1">
            <w:pPr>
              <w:jc w:val="both"/>
              <w:rPr>
                <w:rFonts w:ascii="Times New Roman" w:hAnsi="Times New Roman"/>
              </w:rPr>
            </w:pPr>
            <w:r w:rsidRPr="00A14D24">
              <w:rPr>
                <w:rFonts w:ascii="Times New Roman" w:hAnsi="Times New Roman"/>
              </w:rPr>
              <w:t>Ульянова О.О.</w:t>
            </w:r>
          </w:p>
          <w:p w:rsidR="00A14D24" w:rsidRPr="00A14D24" w:rsidRDefault="00A14D24" w:rsidP="001B57E1">
            <w:pPr>
              <w:jc w:val="both"/>
              <w:rPr>
                <w:rFonts w:ascii="Times New Roman" w:hAnsi="Times New Roman"/>
              </w:rPr>
            </w:pPr>
            <w:r w:rsidRPr="00A14D24">
              <w:rPr>
                <w:rFonts w:ascii="Times New Roman" w:hAnsi="Times New Roman"/>
              </w:rPr>
              <w:t>Богдашина С.В.</w:t>
            </w:r>
          </w:p>
          <w:p w:rsidR="00A14D24" w:rsidRPr="00A14D24" w:rsidRDefault="00A14D24" w:rsidP="001B57E1">
            <w:pPr>
              <w:jc w:val="both"/>
              <w:rPr>
                <w:rFonts w:ascii="Times New Roman" w:hAnsi="Times New Roman"/>
              </w:rPr>
            </w:pPr>
            <w:r w:rsidRPr="00A14D24">
              <w:rPr>
                <w:rFonts w:ascii="Times New Roman" w:hAnsi="Times New Roman"/>
              </w:rPr>
              <w:t>Учителя-предметники</w:t>
            </w:r>
          </w:p>
          <w:p w:rsidR="00A14D24" w:rsidRPr="00A14D24" w:rsidRDefault="00A14D24" w:rsidP="001B57E1">
            <w:pPr>
              <w:jc w:val="both"/>
              <w:rPr>
                <w:rFonts w:ascii="Times New Roman" w:hAnsi="Times New Roman"/>
              </w:rPr>
            </w:pPr>
            <w:r w:rsidRPr="00A14D24">
              <w:rPr>
                <w:rFonts w:ascii="Times New Roman" w:hAnsi="Times New Roman"/>
              </w:rPr>
              <w:t xml:space="preserve">педагог-психолог </w:t>
            </w:r>
          </w:p>
          <w:p w:rsidR="00A14D24" w:rsidRPr="00A14D24" w:rsidRDefault="00A14D24" w:rsidP="001B57E1">
            <w:pPr>
              <w:spacing w:before="100" w:beforeAutospacing="1" w:after="100" w:afterAutospacing="1"/>
              <w:jc w:val="both"/>
              <w:rPr>
                <w:rFonts w:ascii="Times New Roman" w:hAnsi="Times New Roman"/>
              </w:rPr>
            </w:pPr>
          </w:p>
        </w:tc>
      </w:tr>
      <w:tr w:rsidR="00BF6C59" w:rsidRPr="00A14D24" w:rsidTr="00A14D24">
        <w:tc>
          <w:tcPr>
            <w:tcW w:w="1701" w:type="dxa"/>
          </w:tcPr>
          <w:p w:rsidR="00BF6C59" w:rsidRDefault="00BF6C59" w:rsidP="00BF6C59">
            <w:pPr>
              <w:rPr>
                <w:rFonts w:ascii="Times New Roman" w:hAnsi="Times New Roman"/>
                <w:b/>
              </w:rPr>
            </w:pPr>
            <w:r w:rsidRPr="00A14D24">
              <w:rPr>
                <w:rFonts w:ascii="Times New Roman" w:hAnsi="Times New Roman"/>
                <w:b/>
              </w:rPr>
              <w:t>Работа методического совета</w:t>
            </w:r>
          </w:p>
          <w:p w:rsidR="00BF6C59" w:rsidRDefault="00BF6C59" w:rsidP="00BF6C59">
            <w:pPr>
              <w:rPr>
                <w:rFonts w:ascii="Times New Roman" w:hAnsi="Times New Roman"/>
                <w:b/>
              </w:rPr>
            </w:pPr>
          </w:p>
          <w:p w:rsidR="00BF6C59" w:rsidRPr="00A14D24" w:rsidRDefault="000C4065" w:rsidP="00BF6C59">
            <w:pPr>
              <w:rPr>
                <w:b/>
              </w:rPr>
            </w:pPr>
            <w:r>
              <w:rPr>
                <w:rFonts w:ascii="Times New Roman" w:hAnsi="Times New Roman"/>
                <w:b/>
              </w:rPr>
              <w:t>17.01.2024</w:t>
            </w:r>
          </w:p>
        </w:tc>
        <w:tc>
          <w:tcPr>
            <w:tcW w:w="4111" w:type="dxa"/>
          </w:tcPr>
          <w:p w:rsidR="00BF6C59" w:rsidRPr="00FC2E31" w:rsidRDefault="00BF6C59" w:rsidP="001B57E1">
            <w:pPr>
              <w:jc w:val="both"/>
              <w:rPr>
                <w:rFonts w:ascii="Times New Roman" w:hAnsi="Times New Roman"/>
                <w:b/>
                <w:i/>
                <w:sz w:val="24"/>
                <w:szCs w:val="24"/>
                <w:u w:val="single"/>
              </w:rPr>
            </w:pPr>
            <w:r w:rsidRPr="00FC2E31">
              <w:rPr>
                <w:rFonts w:ascii="Times New Roman" w:hAnsi="Times New Roman"/>
                <w:b/>
                <w:i/>
                <w:sz w:val="24"/>
                <w:szCs w:val="24"/>
                <w:u w:val="single"/>
              </w:rPr>
              <w:t>Заседание 3</w:t>
            </w:r>
          </w:p>
          <w:p w:rsidR="00BF6C59" w:rsidRPr="00FC2E31" w:rsidRDefault="00BF6C59" w:rsidP="001B57E1">
            <w:pPr>
              <w:jc w:val="both"/>
              <w:rPr>
                <w:rFonts w:ascii="Times New Roman" w:hAnsi="Times New Roman"/>
                <w:sz w:val="24"/>
                <w:szCs w:val="24"/>
              </w:rPr>
            </w:pPr>
            <w:r w:rsidRPr="00FC2E31">
              <w:rPr>
                <w:rFonts w:ascii="Times New Roman" w:hAnsi="Times New Roman"/>
                <w:sz w:val="24"/>
                <w:szCs w:val="24"/>
              </w:rPr>
              <w:t>1.Анализ результатов 1 полугодия.</w:t>
            </w:r>
          </w:p>
          <w:p w:rsidR="00BF6C59" w:rsidRPr="00FC2E31" w:rsidRDefault="00BF6C59" w:rsidP="001B57E1">
            <w:pPr>
              <w:jc w:val="both"/>
              <w:rPr>
                <w:rFonts w:ascii="Times New Roman" w:hAnsi="Times New Roman"/>
                <w:sz w:val="24"/>
                <w:szCs w:val="24"/>
              </w:rPr>
            </w:pPr>
            <w:r w:rsidRPr="00FC2E31">
              <w:rPr>
                <w:rFonts w:ascii="Times New Roman" w:hAnsi="Times New Roman"/>
                <w:sz w:val="24"/>
                <w:szCs w:val="24"/>
              </w:rPr>
              <w:t>2.Итоги проверки качества знаний в школе.</w:t>
            </w:r>
          </w:p>
          <w:p w:rsidR="00BF6C59" w:rsidRPr="00FC2E31" w:rsidRDefault="00BF6C59" w:rsidP="001B57E1">
            <w:pPr>
              <w:jc w:val="both"/>
              <w:rPr>
                <w:rFonts w:ascii="Times New Roman" w:hAnsi="Times New Roman"/>
                <w:sz w:val="24"/>
                <w:szCs w:val="24"/>
              </w:rPr>
            </w:pPr>
            <w:r w:rsidRPr="00FC2E31">
              <w:rPr>
                <w:rFonts w:ascii="Times New Roman" w:hAnsi="Times New Roman"/>
                <w:sz w:val="24"/>
                <w:szCs w:val="24"/>
              </w:rPr>
              <w:t xml:space="preserve">3.Итоги работы школы по реализации за 1 полугодие </w:t>
            </w:r>
            <w:r>
              <w:rPr>
                <w:rFonts w:ascii="Times New Roman" w:hAnsi="Times New Roman"/>
                <w:sz w:val="24"/>
                <w:szCs w:val="24"/>
              </w:rPr>
              <w:t>обновленных ФГОС НОО, ФГОС ООО.</w:t>
            </w:r>
          </w:p>
          <w:p w:rsidR="00BF6C59" w:rsidRPr="00FC2E31" w:rsidRDefault="00BF6C59" w:rsidP="001B57E1">
            <w:pPr>
              <w:rPr>
                <w:rFonts w:ascii="Times New Roman" w:hAnsi="Times New Roman"/>
                <w:sz w:val="24"/>
                <w:szCs w:val="24"/>
              </w:rPr>
            </w:pPr>
            <w:r w:rsidRPr="00FC2E31">
              <w:rPr>
                <w:rFonts w:ascii="Times New Roman" w:hAnsi="Times New Roman"/>
                <w:sz w:val="24"/>
                <w:szCs w:val="24"/>
              </w:rPr>
              <w:t xml:space="preserve">4.Анализ инновационной работы за 1 полугодие.                                                                           5.Организация работы методических </w:t>
            </w:r>
            <w:r w:rsidRPr="00FC2E31">
              <w:rPr>
                <w:rFonts w:ascii="Times New Roman" w:hAnsi="Times New Roman"/>
                <w:sz w:val="24"/>
                <w:szCs w:val="24"/>
              </w:rPr>
              <w:lastRenderedPageBreak/>
              <w:t>объединений на 2 полугодие</w:t>
            </w:r>
            <w:r>
              <w:rPr>
                <w:rFonts w:ascii="Times New Roman" w:hAnsi="Times New Roman"/>
                <w:sz w:val="24"/>
                <w:szCs w:val="24"/>
              </w:rPr>
              <w:t>.</w:t>
            </w:r>
          </w:p>
          <w:p w:rsidR="00BF6C59" w:rsidRPr="00FC2E31" w:rsidRDefault="00BF6C59" w:rsidP="001B57E1">
            <w:pPr>
              <w:jc w:val="both"/>
              <w:rPr>
                <w:rFonts w:ascii="Times New Roman" w:hAnsi="Times New Roman"/>
                <w:sz w:val="24"/>
                <w:szCs w:val="24"/>
              </w:rPr>
            </w:pPr>
            <w:r w:rsidRPr="00FC2E31">
              <w:rPr>
                <w:rFonts w:ascii="Times New Roman" w:hAnsi="Times New Roman"/>
                <w:sz w:val="24"/>
                <w:szCs w:val="24"/>
              </w:rPr>
              <w:t>6.Организация работы по курсовой подготовке и аттестации учителей на 2 полугодие</w:t>
            </w:r>
            <w:r>
              <w:rPr>
                <w:rFonts w:ascii="Times New Roman" w:hAnsi="Times New Roman"/>
                <w:sz w:val="24"/>
                <w:szCs w:val="24"/>
              </w:rPr>
              <w:t>.</w:t>
            </w:r>
          </w:p>
          <w:p w:rsidR="00BF6C59" w:rsidRPr="00FC2E31" w:rsidRDefault="00BF6C59" w:rsidP="001B57E1">
            <w:pPr>
              <w:jc w:val="both"/>
              <w:rPr>
                <w:rFonts w:ascii="Times New Roman" w:hAnsi="Times New Roman"/>
                <w:sz w:val="24"/>
                <w:szCs w:val="24"/>
              </w:rPr>
            </w:pPr>
            <w:r w:rsidRPr="00FC2E31">
              <w:rPr>
                <w:rFonts w:ascii="Times New Roman" w:hAnsi="Times New Roman"/>
                <w:sz w:val="24"/>
                <w:szCs w:val="24"/>
              </w:rPr>
              <w:t>8.Анализ ре</w:t>
            </w:r>
            <w:r w:rsidR="0053092C">
              <w:rPr>
                <w:rFonts w:ascii="Times New Roman" w:hAnsi="Times New Roman"/>
                <w:sz w:val="24"/>
                <w:szCs w:val="24"/>
              </w:rPr>
              <w:t>зультатов муниципального этапа в</w:t>
            </w:r>
            <w:r w:rsidRPr="00FC2E31">
              <w:rPr>
                <w:rFonts w:ascii="Times New Roman" w:hAnsi="Times New Roman"/>
                <w:sz w:val="24"/>
                <w:szCs w:val="24"/>
              </w:rPr>
              <w:t>сероссийской олимпиады школьников</w:t>
            </w:r>
          </w:p>
          <w:p w:rsidR="00855B01" w:rsidRPr="00855B01" w:rsidRDefault="00BF6C59" w:rsidP="00855B01">
            <w:pPr>
              <w:suppressAutoHyphens w:val="0"/>
              <w:spacing w:line="259" w:lineRule="auto"/>
              <w:jc w:val="both"/>
              <w:rPr>
                <w:rFonts w:ascii="Times New Roman" w:hAnsi="Times New Roman" w:cs="Times New Roman"/>
                <w:color w:val="auto"/>
                <w:sz w:val="24"/>
                <w:szCs w:val="24"/>
              </w:rPr>
            </w:pPr>
            <w:r w:rsidRPr="00FC2E31">
              <w:rPr>
                <w:rFonts w:ascii="Times New Roman" w:hAnsi="Times New Roman"/>
                <w:sz w:val="24"/>
                <w:szCs w:val="24"/>
              </w:rPr>
              <w:t>9</w:t>
            </w:r>
            <w:r w:rsidR="000C4065">
              <w:rPr>
                <w:rFonts w:ascii="Times New Roman" w:hAnsi="Times New Roman"/>
                <w:sz w:val="24"/>
                <w:szCs w:val="24"/>
              </w:rPr>
              <w:t>. Подготовка к ОГЭ-2024, ЕГЭ-2024</w:t>
            </w:r>
            <w:r>
              <w:rPr>
                <w:rFonts w:ascii="Times New Roman" w:hAnsi="Times New Roman"/>
                <w:sz w:val="24"/>
                <w:szCs w:val="24"/>
              </w:rPr>
              <w:t>.</w:t>
            </w:r>
            <w:r w:rsidRPr="00FC2E31">
              <w:rPr>
                <w:rFonts w:ascii="Times New Roman" w:hAnsi="Times New Roman"/>
                <w:sz w:val="24"/>
                <w:szCs w:val="24"/>
              </w:rPr>
              <w:t xml:space="preserve"> Изменения в КИМ.</w:t>
            </w:r>
            <w:r w:rsidR="00855B01" w:rsidRPr="00855B01">
              <w:rPr>
                <w:color w:val="auto"/>
              </w:rPr>
              <w:t xml:space="preserve"> </w:t>
            </w:r>
            <w:r w:rsidR="00855B01" w:rsidRPr="00855B01">
              <w:rPr>
                <w:rFonts w:ascii="Times New Roman" w:hAnsi="Times New Roman" w:cs="Times New Roman"/>
                <w:color w:val="auto"/>
                <w:sz w:val="24"/>
                <w:szCs w:val="24"/>
              </w:rPr>
              <w:t>Анализ</w:t>
            </w:r>
          </w:p>
          <w:p w:rsidR="00855B01" w:rsidRPr="00855B01" w:rsidRDefault="00855B01" w:rsidP="00855B01">
            <w:pPr>
              <w:suppressAutoHyphens w:val="0"/>
              <w:spacing w:line="259" w:lineRule="auto"/>
              <w:jc w:val="both"/>
              <w:rPr>
                <w:rFonts w:ascii="Times New Roman" w:hAnsi="Times New Roman" w:cs="Times New Roman"/>
                <w:color w:val="auto"/>
                <w:sz w:val="24"/>
                <w:szCs w:val="24"/>
              </w:rPr>
            </w:pPr>
            <w:r w:rsidRPr="00855B01">
              <w:rPr>
                <w:rFonts w:ascii="Times New Roman" w:hAnsi="Times New Roman" w:cs="Times New Roman"/>
                <w:color w:val="auto"/>
                <w:sz w:val="24"/>
                <w:szCs w:val="24"/>
              </w:rPr>
              <w:t xml:space="preserve"> Репетиционных экзаменов в 9, 11 </w:t>
            </w:r>
          </w:p>
          <w:p w:rsidR="00BF6C59" w:rsidRPr="00855B01" w:rsidRDefault="00855B01" w:rsidP="00855B01">
            <w:pPr>
              <w:suppressAutoHyphens w:val="0"/>
              <w:spacing w:line="259" w:lineRule="auto"/>
              <w:jc w:val="both"/>
              <w:rPr>
                <w:rFonts w:ascii="Times New Roman" w:hAnsi="Times New Roman" w:cs="Times New Roman"/>
                <w:color w:val="auto"/>
                <w:sz w:val="24"/>
                <w:szCs w:val="24"/>
              </w:rPr>
            </w:pPr>
            <w:r w:rsidRPr="00855B01">
              <w:rPr>
                <w:rFonts w:ascii="Times New Roman" w:hAnsi="Times New Roman" w:cs="Times New Roman"/>
                <w:color w:val="auto"/>
                <w:sz w:val="24"/>
                <w:szCs w:val="24"/>
              </w:rPr>
              <w:t xml:space="preserve"> классах.</w:t>
            </w:r>
          </w:p>
        </w:tc>
        <w:tc>
          <w:tcPr>
            <w:tcW w:w="1985" w:type="dxa"/>
          </w:tcPr>
          <w:p w:rsidR="00BF6C59" w:rsidRPr="00DA009B" w:rsidRDefault="00BF6C59" w:rsidP="001B57E1">
            <w:pPr>
              <w:spacing w:before="100" w:beforeAutospacing="1" w:after="100" w:afterAutospacing="1"/>
              <w:jc w:val="both"/>
              <w:rPr>
                <w:rFonts w:ascii="Times New Roman" w:hAnsi="Times New Roman"/>
                <w:sz w:val="24"/>
                <w:szCs w:val="24"/>
              </w:rPr>
            </w:pPr>
            <w:r w:rsidRPr="00DA009B">
              <w:rPr>
                <w:rFonts w:ascii="Times New Roman" w:hAnsi="Times New Roman"/>
                <w:sz w:val="24"/>
                <w:szCs w:val="24"/>
              </w:rPr>
              <w:lastRenderedPageBreak/>
              <w:t xml:space="preserve">Обсудить план работы школы по основным направлениям деятельности образовательного процесса на 2 полугодие, подвести результаты работы за 1 </w:t>
            </w:r>
            <w:r w:rsidRPr="00DA009B">
              <w:rPr>
                <w:rFonts w:ascii="Times New Roman" w:hAnsi="Times New Roman"/>
                <w:sz w:val="24"/>
                <w:szCs w:val="24"/>
              </w:rPr>
              <w:lastRenderedPageBreak/>
              <w:t>полугодие</w:t>
            </w:r>
          </w:p>
        </w:tc>
        <w:tc>
          <w:tcPr>
            <w:tcW w:w="2268" w:type="dxa"/>
          </w:tcPr>
          <w:p w:rsidR="00BF6C59" w:rsidRDefault="00BF6C59" w:rsidP="001B57E1">
            <w:pPr>
              <w:spacing w:before="100" w:beforeAutospacing="1" w:after="100" w:afterAutospacing="1"/>
              <w:jc w:val="both"/>
              <w:rPr>
                <w:rFonts w:ascii="Times New Roman" w:hAnsi="Times New Roman"/>
                <w:sz w:val="24"/>
                <w:szCs w:val="24"/>
              </w:rPr>
            </w:pPr>
            <w:r w:rsidRPr="00DA009B">
              <w:rPr>
                <w:rFonts w:ascii="Times New Roman" w:hAnsi="Times New Roman"/>
                <w:sz w:val="24"/>
                <w:szCs w:val="24"/>
              </w:rPr>
              <w:lastRenderedPageBreak/>
              <w:t>зам. дир</w:t>
            </w:r>
            <w:r>
              <w:rPr>
                <w:rFonts w:ascii="Times New Roman" w:hAnsi="Times New Roman"/>
                <w:sz w:val="24"/>
                <w:szCs w:val="24"/>
              </w:rPr>
              <w:t>ектора по УВР, руководители МО</w:t>
            </w:r>
          </w:p>
          <w:p w:rsidR="00BF6C59" w:rsidRDefault="00BF6C59" w:rsidP="001B57E1">
            <w:pPr>
              <w:jc w:val="both"/>
              <w:rPr>
                <w:rFonts w:ascii="Times New Roman" w:hAnsi="Times New Roman"/>
                <w:sz w:val="24"/>
                <w:szCs w:val="24"/>
              </w:rPr>
            </w:pPr>
            <w:proofErr w:type="spellStart"/>
            <w:r>
              <w:rPr>
                <w:rFonts w:ascii="Times New Roman" w:hAnsi="Times New Roman"/>
                <w:sz w:val="24"/>
                <w:szCs w:val="24"/>
              </w:rPr>
              <w:t>Ружич</w:t>
            </w:r>
            <w:proofErr w:type="spellEnd"/>
            <w:r>
              <w:rPr>
                <w:rFonts w:ascii="Times New Roman" w:hAnsi="Times New Roman"/>
                <w:sz w:val="24"/>
                <w:szCs w:val="24"/>
              </w:rPr>
              <w:t xml:space="preserve"> Н.Н.</w:t>
            </w:r>
          </w:p>
          <w:p w:rsidR="00BF6C59" w:rsidRDefault="000C4065" w:rsidP="001B57E1">
            <w:pPr>
              <w:jc w:val="both"/>
              <w:rPr>
                <w:rFonts w:ascii="Times New Roman" w:hAnsi="Times New Roman"/>
                <w:sz w:val="24"/>
                <w:szCs w:val="24"/>
              </w:rPr>
            </w:pPr>
            <w:proofErr w:type="spellStart"/>
            <w:r>
              <w:rPr>
                <w:rFonts w:ascii="Times New Roman" w:hAnsi="Times New Roman"/>
                <w:sz w:val="24"/>
                <w:szCs w:val="24"/>
              </w:rPr>
              <w:t>Жогаль</w:t>
            </w:r>
            <w:proofErr w:type="spellEnd"/>
            <w:r>
              <w:rPr>
                <w:rFonts w:ascii="Times New Roman" w:hAnsi="Times New Roman"/>
                <w:sz w:val="24"/>
                <w:szCs w:val="24"/>
              </w:rPr>
              <w:t xml:space="preserve"> М.А.</w:t>
            </w:r>
          </w:p>
          <w:p w:rsidR="00BF6C59" w:rsidRDefault="00BF6C59" w:rsidP="001B57E1">
            <w:pPr>
              <w:jc w:val="both"/>
              <w:rPr>
                <w:rFonts w:ascii="Times New Roman" w:hAnsi="Times New Roman"/>
                <w:sz w:val="24"/>
                <w:szCs w:val="24"/>
              </w:rPr>
            </w:pPr>
            <w:r>
              <w:rPr>
                <w:rFonts w:ascii="Times New Roman" w:hAnsi="Times New Roman"/>
                <w:sz w:val="24"/>
                <w:szCs w:val="24"/>
              </w:rPr>
              <w:t>Ульянова О.О.</w:t>
            </w:r>
          </w:p>
          <w:p w:rsidR="00BF6C59" w:rsidRDefault="00BF6C59" w:rsidP="001B57E1">
            <w:pPr>
              <w:jc w:val="both"/>
              <w:rPr>
                <w:rFonts w:ascii="Times New Roman" w:hAnsi="Times New Roman"/>
                <w:sz w:val="24"/>
                <w:szCs w:val="24"/>
              </w:rPr>
            </w:pPr>
            <w:r>
              <w:rPr>
                <w:rFonts w:ascii="Times New Roman" w:hAnsi="Times New Roman"/>
                <w:sz w:val="24"/>
                <w:szCs w:val="24"/>
              </w:rPr>
              <w:t>Богдашина С.В.</w:t>
            </w:r>
          </w:p>
          <w:p w:rsidR="00BF6C59" w:rsidRPr="00DA009B" w:rsidRDefault="00BF6C59" w:rsidP="001B57E1">
            <w:pPr>
              <w:jc w:val="both"/>
              <w:rPr>
                <w:rFonts w:ascii="Times New Roman" w:hAnsi="Times New Roman"/>
                <w:sz w:val="24"/>
                <w:szCs w:val="24"/>
              </w:rPr>
            </w:pPr>
          </w:p>
        </w:tc>
      </w:tr>
      <w:tr w:rsidR="00BF6C59" w:rsidRPr="00A14D24" w:rsidTr="00A14D24">
        <w:tc>
          <w:tcPr>
            <w:tcW w:w="1701" w:type="dxa"/>
          </w:tcPr>
          <w:p w:rsidR="00855B01" w:rsidRDefault="00855B01" w:rsidP="00855B01">
            <w:pPr>
              <w:rPr>
                <w:rFonts w:ascii="Times New Roman" w:hAnsi="Times New Roman"/>
                <w:b/>
              </w:rPr>
            </w:pPr>
            <w:r w:rsidRPr="00A14D24">
              <w:rPr>
                <w:rFonts w:ascii="Times New Roman" w:hAnsi="Times New Roman"/>
                <w:b/>
              </w:rPr>
              <w:t>Работа методического совета</w:t>
            </w:r>
          </w:p>
          <w:p w:rsidR="002A08ED" w:rsidRDefault="001D507C" w:rsidP="00855B01">
            <w:pPr>
              <w:rPr>
                <w:rFonts w:ascii="Times New Roman" w:hAnsi="Times New Roman"/>
                <w:b/>
              </w:rPr>
            </w:pPr>
            <w:r>
              <w:rPr>
                <w:rFonts w:ascii="Times New Roman" w:hAnsi="Times New Roman"/>
                <w:b/>
              </w:rPr>
              <w:t>6.03.2024</w:t>
            </w:r>
          </w:p>
          <w:p w:rsidR="00BF6C59" w:rsidRPr="00A14D24" w:rsidRDefault="00BF6C59" w:rsidP="007F5EB1">
            <w:pPr>
              <w:jc w:val="center"/>
              <w:rPr>
                <w:b/>
              </w:rPr>
            </w:pPr>
          </w:p>
        </w:tc>
        <w:tc>
          <w:tcPr>
            <w:tcW w:w="4111" w:type="dxa"/>
          </w:tcPr>
          <w:p w:rsidR="00855B01" w:rsidRPr="00FC2E31" w:rsidRDefault="00855B01" w:rsidP="00855B01">
            <w:pPr>
              <w:jc w:val="both"/>
              <w:rPr>
                <w:rFonts w:ascii="Times New Roman" w:hAnsi="Times New Roman"/>
                <w:b/>
                <w:i/>
                <w:sz w:val="24"/>
                <w:szCs w:val="24"/>
                <w:u w:val="single"/>
              </w:rPr>
            </w:pPr>
            <w:r>
              <w:rPr>
                <w:rFonts w:ascii="Times New Roman" w:hAnsi="Times New Roman"/>
                <w:b/>
                <w:i/>
                <w:sz w:val="24"/>
                <w:szCs w:val="24"/>
                <w:u w:val="single"/>
              </w:rPr>
              <w:t>Заседание 4</w:t>
            </w:r>
          </w:p>
          <w:p w:rsidR="00855B01" w:rsidRPr="00855B01" w:rsidRDefault="00855B01" w:rsidP="00855B01">
            <w:pPr>
              <w:suppressAutoHyphens w:val="0"/>
              <w:jc w:val="both"/>
              <w:rPr>
                <w:rFonts w:ascii="Times New Roman" w:hAnsi="Times New Roman" w:cs="Times New Roman"/>
                <w:color w:val="auto"/>
                <w:sz w:val="24"/>
                <w:szCs w:val="24"/>
              </w:rPr>
            </w:pPr>
            <w:r>
              <w:rPr>
                <w:color w:val="auto"/>
              </w:rPr>
              <w:t>1</w:t>
            </w:r>
            <w:r w:rsidRPr="00855B01">
              <w:rPr>
                <w:rFonts w:ascii="Times New Roman" w:hAnsi="Times New Roman" w:cs="Times New Roman"/>
                <w:color w:val="auto"/>
                <w:sz w:val="24"/>
                <w:szCs w:val="24"/>
              </w:rPr>
              <w:t xml:space="preserve">.Анализ деятельности методических служб ОО по </w:t>
            </w:r>
            <w:r w:rsidR="0053092C">
              <w:rPr>
                <w:rFonts w:ascii="Times New Roman" w:hAnsi="Times New Roman" w:cs="Times New Roman"/>
                <w:color w:val="auto"/>
                <w:sz w:val="24"/>
                <w:szCs w:val="24"/>
              </w:rPr>
              <w:t>подготовке и проведению ОГЭ-2024, ЕГЭ-2024</w:t>
            </w:r>
            <w:r w:rsidRPr="00855B01">
              <w:rPr>
                <w:rFonts w:ascii="Times New Roman" w:hAnsi="Times New Roman" w:cs="Times New Roman"/>
                <w:color w:val="auto"/>
                <w:sz w:val="24"/>
                <w:szCs w:val="24"/>
              </w:rPr>
              <w:t xml:space="preserve">, </w:t>
            </w:r>
          </w:p>
          <w:p w:rsidR="00855B01" w:rsidRPr="00855B01" w:rsidRDefault="00855B01" w:rsidP="00855B01">
            <w:pPr>
              <w:suppressAutoHyphens w:val="0"/>
              <w:jc w:val="both"/>
              <w:rPr>
                <w:rFonts w:ascii="Times New Roman" w:eastAsia="Times New Roman" w:hAnsi="Times New Roman" w:cs="Times New Roman"/>
                <w:color w:val="auto"/>
                <w:sz w:val="24"/>
                <w:szCs w:val="24"/>
                <w:lang w:eastAsia="ru-RU"/>
              </w:rPr>
            </w:pPr>
            <w:r w:rsidRPr="00855B01">
              <w:rPr>
                <w:rFonts w:ascii="Times New Roman" w:hAnsi="Times New Roman" w:cs="Times New Roman"/>
                <w:color w:val="auto"/>
                <w:sz w:val="24"/>
                <w:szCs w:val="24"/>
              </w:rPr>
              <w:t xml:space="preserve">2. </w:t>
            </w:r>
            <w:r w:rsidRPr="00855B01">
              <w:rPr>
                <w:rFonts w:ascii="Times New Roman" w:eastAsia="Times New Roman" w:hAnsi="Times New Roman" w:cs="Times New Roman"/>
                <w:color w:val="auto"/>
                <w:sz w:val="24"/>
                <w:szCs w:val="24"/>
                <w:lang w:eastAsia="ru-RU"/>
              </w:rPr>
              <w:t>Анализ использования учителями школы ЭОР и ЦОР в УВП.</w:t>
            </w:r>
          </w:p>
          <w:p w:rsidR="00855B01" w:rsidRPr="00855B01" w:rsidRDefault="00855B01" w:rsidP="00855B01">
            <w:pPr>
              <w:suppressAutoHyphens w:val="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3.</w:t>
            </w:r>
            <w:r w:rsidRPr="00855B01">
              <w:rPr>
                <w:rFonts w:ascii="Times New Roman" w:hAnsi="Times New Roman" w:cs="Times New Roman"/>
                <w:color w:val="auto"/>
                <w:sz w:val="24"/>
                <w:szCs w:val="24"/>
              </w:rPr>
              <w:t>О подготовке к независимой оценке качества образования.</w:t>
            </w:r>
          </w:p>
          <w:p w:rsidR="00855B01" w:rsidRPr="00A14D24" w:rsidRDefault="00855B01" w:rsidP="00855B01">
            <w:pPr>
              <w:suppressAutoHyphens w:val="0"/>
              <w:jc w:val="both"/>
              <w:rPr>
                <w:b/>
              </w:rPr>
            </w:pPr>
            <w:r>
              <w:rPr>
                <w:rFonts w:ascii="Times New Roman" w:eastAsia="Calibri" w:hAnsi="Times New Roman" w:cs="Times New Roman"/>
                <w:color w:val="auto"/>
                <w:sz w:val="24"/>
                <w:szCs w:val="24"/>
              </w:rPr>
              <w:t>4</w:t>
            </w:r>
            <w:r w:rsidRPr="00855B01">
              <w:rPr>
                <w:rFonts w:ascii="Times New Roman" w:eastAsia="Calibri" w:hAnsi="Times New Roman" w:cs="Times New Roman"/>
                <w:color w:val="auto"/>
                <w:sz w:val="24"/>
                <w:szCs w:val="24"/>
              </w:rPr>
              <w:t>.Рассмотрение материала и графика проведения промежуточной аттестации.</w:t>
            </w:r>
          </w:p>
        </w:tc>
        <w:tc>
          <w:tcPr>
            <w:tcW w:w="1985" w:type="dxa"/>
          </w:tcPr>
          <w:p w:rsidR="00BF6C59" w:rsidRPr="00A14D24" w:rsidRDefault="007C7EBD" w:rsidP="007C7EBD">
            <w:pPr>
              <w:rPr>
                <w:b/>
              </w:rPr>
            </w:pPr>
            <w:r w:rsidRPr="00855B01">
              <w:rPr>
                <w:rFonts w:ascii="Times New Roman" w:hAnsi="Times New Roman" w:cs="Times New Roman"/>
                <w:color w:val="auto"/>
                <w:sz w:val="24"/>
                <w:szCs w:val="24"/>
              </w:rPr>
              <w:t>Анализ деятельности методических служб ОО</w:t>
            </w:r>
          </w:p>
        </w:tc>
        <w:tc>
          <w:tcPr>
            <w:tcW w:w="2268" w:type="dxa"/>
          </w:tcPr>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r w:rsidRPr="007C7EBD">
              <w:rPr>
                <w:rFonts w:ascii="Times New Roman" w:eastAsia="Calibri" w:hAnsi="Times New Roman" w:cs="Times New Roman"/>
                <w:color w:val="auto"/>
                <w:sz w:val="24"/>
                <w:szCs w:val="24"/>
              </w:rPr>
              <w:t>зам. директора по УВР, руководители МО</w:t>
            </w:r>
          </w:p>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proofErr w:type="spellStart"/>
            <w:r w:rsidRPr="007C7EBD">
              <w:rPr>
                <w:rFonts w:ascii="Times New Roman" w:eastAsia="Calibri" w:hAnsi="Times New Roman" w:cs="Times New Roman"/>
                <w:color w:val="auto"/>
                <w:sz w:val="24"/>
                <w:szCs w:val="24"/>
              </w:rPr>
              <w:t>Ружич</w:t>
            </w:r>
            <w:proofErr w:type="spellEnd"/>
            <w:r w:rsidRPr="007C7EBD">
              <w:rPr>
                <w:rFonts w:ascii="Times New Roman" w:eastAsia="Calibri" w:hAnsi="Times New Roman" w:cs="Times New Roman"/>
                <w:color w:val="auto"/>
                <w:sz w:val="24"/>
                <w:szCs w:val="24"/>
              </w:rPr>
              <w:t xml:space="preserve"> Н.Н.</w:t>
            </w:r>
          </w:p>
          <w:p w:rsidR="007C7EBD" w:rsidRPr="007C7EBD" w:rsidRDefault="0053092C" w:rsidP="007C7EBD">
            <w:pPr>
              <w:suppressAutoHyphens w:val="0"/>
              <w:spacing w:line="259" w:lineRule="auto"/>
              <w:jc w:val="both"/>
              <w:rPr>
                <w:rFonts w:ascii="Times New Roman" w:eastAsia="Calibri" w:hAnsi="Times New Roman" w:cs="Times New Roman"/>
                <w:color w:val="auto"/>
                <w:sz w:val="24"/>
                <w:szCs w:val="24"/>
              </w:rPr>
            </w:pPr>
            <w:proofErr w:type="spellStart"/>
            <w:r>
              <w:rPr>
                <w:rFonts w:ascii="Times New Roman" w:eastAsia="Calibri" w:hAnsi="Times New Roman" w:cs="Times New Roman"/>
                <w:color w:val="auto"/>
                <w:sz w:val="24"/>
                <w:szCs w:val="24"/>
              </w:rPr>
              <w:t>Жогаль</w:t>
            </w:r>
            <w:proofErr w:type="spellEnd"/>
            <w:r>
              <w:rPr>
                <w:rFonts w:ascii="Times New Roman" w:eastAsia="Calibri" w:hAnsi="Times New Roman" w:cs="Times New Roman"/>
                <w:color w:val="auto"/>
                <w:sz w:val="24"/>
                <w:szCs w:val="24"/>
              </w:rPr>
              <w:t xml:space="preserve"> М.А.</w:t>
            </w:r>
          </w:p>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r w:rsidRPr="007C7EBD">
              <w:rPr>
                <w:rFonts w:ascii="Times New Roman" w:eastAsia="Calibri" w:hAnsi="Times New Roman" w:cs="Times New Roman"/>
                <w:color w:val="auto"/>
                <w:sz w:val="24"/>
                <w:szCs w:val="24"/>
              </w:rPr>
              <w:t>Ульянова О.О.</w:t>
            </w:r>
          </w:p>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r w:rsidRPr="007C7EBD">
              <w:rPr>
                <w:rFonts w:ascii="Times New Roman" w:eastAsia="Calibri" w:hAnsi="Times New Roman" w:cs="Times New Roman"/>
                <w:color w:val="auto"/>
                <w:sz w:val="24"/>
                <w:szCs w:val="24"/>
              </w:rPr>
              <w:t>Богдашина С.В.</w:t>
            </w:r>
          </w:p>
          <w:p w:rsidR="00BF6C59" w:rsidRPr="00A14D24" w:rsidRDefault="00BF6C59" w:rsidP="007F5EB1">
            <w:pPr>
              <w:jc w:val="center"/>
              <w:rPr>
                <w:b/>
              </w:rPr>
            </w:pPr>
          </w:p>
        </w:tc>
      </w:tr>
      <w:tr w:rsidR="00AB1D97" w:rsidRPr="00A14D24" w:rsidTr="00A14D24">
        <w:tc>
          <w:tcPr>
            <w:tcW w:w="1701" w:type="dxa"/>
          </w:tcPr>
          <w:p w:rsidR="00AB1D97" w:rsidRDefault="00AB1D97" w:rsidP="00AB1D97">
            <w:pPr>
              <w:rPr>
                <w:rFonts w:ascii="Times New Roman" w:hAnsi="Times New Roman"/>
                <w:b/>
              </w:rPr>
            </w:pPr>
            <w:r w:rsidRPr="00A14D24">
              <w:rPr>
                <w:rFonts w:ascii="Times New Roman" w:hAnsi="Times New Roman"/>
                <w:b/>
              </w:rPr>
              <w:t>Работа методического совета</w:t>
            </w:r>
          </w:p>
          <w:p w:rsidR="00AB1D97" w:rsidRPr="00833E09" w:rsidRDefault="005578B2" w:rsidP="00833E09">
            <w:pPr>
              <w:rPr>
                <w:rFonts w:ascii="Times New Roman" w:hAnsi="Times New Roman" w:cs="Times New Roman"/>
                <w:b/>
                <w:sz w:val="24"/>
                <w:szCs w:val="24"/>
              </w:rPr>
            </w:pPr>
            <w:r>
              <w:rPr>
                <w:rFonts w:ascii="Times New Roman" w:hAnsi="Times New Roman" w:cs="Times New Roman"/>
                <w:b/>
                <w:sz w:val="24"/>
                <w:szCs w:val="24"/>
              </w:rPr>
              <w:t>29.05.2024</w:t>
            </w:r>
          </w:p>
        </w:tc>
        <w:tc>
          <w:tcPr>
            <w:tcW w:w="4111" w:type="dxa"/>
          </w:tcPr>
          <w:p w:rsidR="00AB1D97" w:rsidRPr="007C7EBD" w:rsidRDefault="00AB1D97" w:rsidP="001B57E1">
            <w:pPr>
              <w:jc w:val="both"/>
              <w:rPr>
                <w:rFonts w:ascii="Times New Roman" w:hAnsi="Times New Roman"/>
                <w:b/>
                <w:i/>
                <w:sz w:val="24"/>
                <w:szCs w:val="24"/>
                <w:u w:val="single"/>
              </w:rPr>
            </w:pPr>
            <w:r w:rsidRPr="007C7EBD">
              <w:rPr>
                <w:rFonts w:ascii="Times New Roman" w:hAnsi="Times New Roman"/>
                <w:b/>
                <w:i/>
                <w:sz w:val="24"/>
                <w:szCs w:val="24"/>
                <w:u w:val="single"/>
              </w:rPr>
              <w:t>Заседание 5.</w:t>
            </w:r>
          </w:p>
          <w:p w:rsidR="00AB1D97" w:rsidRPr="00DF2550" w:rsidRDefault="00AB1D97" w:rsidP="001B57E1">
            <w:pPr>
              <w:jc w:val="both"/>
              <w:rPr>
                <w:rFonts w:ascii="Times New Roman" w:hAnsi="Times New Roman"/>
                <w:i/>
                <w:sz w:val="24"/>
                <w:szCs w:val="24"/>
                <w:u w:val="single"/>
              </w:rPr>
            </w:pPr>
            <w:r w:rsidRPr="00DA009B">
              <w:rPr>
                <w:rFonts w:ascii="Times New Roman" w:hAnsi="Times New Roman"/>
                <w:sz w:val="24"/>
                <w:szCs w:val="24"/>
              </w:rPr>
              <w:t>1</w:t>
            </w:r>
            <w:r w:rsidRPr="00DF2550">
              <w:rPr>
                <w:rFonts w:ascii="Times New Roman" w:hAnsi="Times New Roman"/>
                <w:sz w:val="24"/>
                <w:szCs w:val="24"/>
              </w:rPr>
              <w:t xml:space="preserve">.Анализ учебно-методической работы школы за прошедший учебный год. Выполнение учебных программ. </w:t>
            </w:r>
          </w:p>
          <w:p w:rsidR="00AB1D97" w:rsidRPr="00DF2550" w:rsidRDefault="00AB1D97" w:rsidP="001B57E1">
            <w:pPr>
              <w:jc w:val="both"/>
              <w:rPr>
                <w:rFonts w:ascii="Times New Roman" w:hAnsi="Times New Roman"/>
                <w:sz w:val="24"/>
                <w:szCs w:val="24"/>
              </w:rPr>
            </w:pPr>
            <w:r w:rsidRPr="00DF2550">
              <w:rPr>
                <w:rFonts w:ascii="Times New Roman" w:hAnsi="Times New Roman"/>
                <w:sz w:val="24"/>
                <w:szCs w:val="24"/>
              </w:rPr>
              <w:t>2.</w:t>
            </w:r>
            <w:r>
              <w:rPr>
                <w:rFonts w:ascii="Times New Roman" w:hAnsi="Times New Roman"/>
                <w:sz w:val="24"/>
                <w:szCs w:val="24"/>
              </w:rPr>
              <w:t>С</w:t>
            </w:r>
            <w:r w:rsidR="005578B2">
              <w:rPr>
                <w:rFonts w:ascii="Times New Roman" w:hAnsi="Times New Roman"/>
                <w:sz w:val="24"/>
                <w:szCs w:val="24"/>
              </w:rPr>
              <w:t>оставление плана работы на 2024</w:t>
            </w:r>
            <w:r>
              <w:rPr>
                <w:rFonts w:ascii="Times New Roman" w:hAnsi="Times New Roman"/>
                <w:sz w:val="24"/>
                <w:szCs w:val="24"/>
              </w:rPr>
              <w:t>/</w:t>
            </w:r>
            <w:r w:rsidR="005578B2">
              <w:rPr>
                <w:rFonts w:ascii="Times New Roman" w:hAnsi="Times New Roman"/>
                <w:sz w:val="24"/>
                <w:szCs w:val="24"/>
              </w:rPr>
              <w:t>2025</w:t>
            </w:r>
            <w:r w:rsidRPr="00DF2550">
              <w:rPr>
                <w:rFonts w:ascii="Times New Roman" w:hAnsi="Times New Roman"/>
                <w:sz w:val="24"/>
                <w:szCs w:val="24"/>
              </w:rPr>
              <w:t xml:space="preserve"> учебный год.</w:t>
            </w:r>
          </w:p>
          <w:p w:rsidR="00AB1D97" w:rsidRPr="00DF2550" w:rsidRDefault="00AB1D97" w:rsidP="001B57E1">
            <w:pPr>
              <w:jc w:val="both"/>
              <w:rPr>
                <w:rFonts w:ascii="Times New Roman" w:hAnsi="Times New Roman"/>
                <w:sz w:val="24"/>
                <w:szCs w:val="24"/>
              </w:rPr>
            </w:pPr>
            <w:r w:rsidRPr="00DF2550">
              <w:rPr>
                <w:rFonts w:ascii="Times New Roman" w:hAnsi="Times New Roman"/>
                <w:sz w:val="24"/>
                <w:szCs w:val="24"/>
              </w:rPr>
              <w:t>3.Составление плана аттестации и курсовой подготовки.</w:t>
            </w:r>
          </w:p>
          <w:p w:rsidR="00AB1D97" w:rsidRPr="00DA009B" w:rsidRDefault="00AB1D97" w:rsidP="001B57E1">
            <w:pPr>
              <w:jc w:val="both"/>
              <w:rPr>
                <w:rFonts w:ascii="Times New Roman" w:hAnsi="Times New Roman"/>
                <w:sz w:val="24"/>
                <w:szCs w:val="24"/>
              </w:rPr>
            </w:pPr>
          </w:p>
        </w:tc>
        <w:tc>
          <w:tcPr>
            <w:tcW w:w="1985" w:type="dxa"/>
          </w:tcPr>
          <w:p w:rsidR="00AB1D97" w:rsidRPr="00DA009B" w:rsidRDefault="00AB1D97" w:rsidP="001B57E1">
            <w:pPr>
              <w:jc w:val="both"/>
              <w:rPr>
                <w:rFonts w:ascii="Times New Roman" w:hAnsi="Times New Roman"/>
                <w:sz w:val="24"/>
                <w:szCs w:val="24"/>
              </w:rPr>
            </w:pPr>
            <w:r w:rsidRPr="00DA009B">
              <w:rPr>
                <w:rFonts w:ascii="Times New Roman" w:hAnsi="Times New Roman"/>
                <w:sz w:val="24"/>
                <w:szCs w:val="24"/>
              </w:rPr>
              <w:t>Проанализировать результативность учебно-методической работы за год.</w:t>
            </w:r>
          </w:p>
          <w:p w:rsidR="00AB1D97" w:rsidRDefault="00AB1D97" w:rsidP="001B57E1">
            <w:pPr>
              <w:jc w:val="both"/>
              <w:rPr>
                <w:rFonts w:ascii="Times New Roman" w:hAnsi="Times New Roman"/>
                <w:sz w:val="24"/>
                <w:szCs w:val="24"/>
              </w:rPr>
            </w:pPr>
          </w:p>
          <w:p w:rsidR="00AB1D97" w:rsidRDefault="00AB1D97" w:rsidP="001B57E1">
            <w:pPr>
              <w:jc w:val="both"/>
              <w:rPr>
                <w:rFonts w:ascii="Times New Roman" w:hAnsi="Times New Roman"/>
                <w:sz w:val="24"/>
                <w:szCs w:val="24"/>
              </w:rPr>
            </w:pPr>
          </w:p>
          <w:p w:rsidR="00AB1D97" w:rsidRDefault="00AB1D97" w:rsidP="001B57E1">
            <w:pPr>
              <w:jc w:val="both"/>
              <w:rPr>
                <w:rFonts w:ascii="Times New Roman" w:hAnsi="Times New Roman"/>
                <w:sz w:val="24"/>
                <w:szCs w:val="24"/>
              </w:rPr>
            </w:pPr>
          </w:p>
          <w:p w:rsidR="00AB1D97" w:rsidRPr="00DA009B" w:rsidRDefault="00AB1D97" w:rsidP="001B57E1">
            <w:pPr>
              <w:jc w:val="both"/>
              <w:rPr>
                <w:rFonts w:ascii="Times New Roman" w:hAnsi="Times New Roman"/>
                <w:sz w:val="24"/>
                <w:szCs w:val="24"/>
              </w:rPr>
            </w:pPr>
          </w:p>
        </w:tc>
        <w:tc>
          <w:tcPr>
            <w:tcW w:w="2268" w:type="dxa"/>
          </w:tcPr>
          <w:p w:rsidR="00AB1D97" w:rsidRDefault="007C7EBD" w:rsidP="007C7EBD">
            <w:pPr>
              <w:rPr>
                <w:rFonts w:ascii="Times New Roman" w:eastAsia="Calibri" w:hAnsi="Times New Roman" w:cs="Times New Roman"/>
                <w:color w:val="auto"/>
                <w:sz w:val="24"/>
                <w:szCs w:val="24"/>
              </w:rPr>
            </w:pPr>
            <w:r w:rsidRPr="007C7EBD">
              <w:rPr>
                <w:rFonts w:ascii="Times New Roman" w:eastAsia="Calibri" w:hAnsi="Times New Roman" w:cs="Times New Roman"/>
                <w:color w:val="auto"/>
                <w:sz w:val="24"/>
                <w:szCs w:val="24"/>
              </w:rPr>
              <w:t>зам. директора по УВР, руководители МО</w:t>
            </w:r>
          </w:p>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proofErr w:type="spellStart"/>
            <w:r w:rsidRPr="007C7EBD">
              <w:rPr>
                <w:rFonts w:ascii="Times New Roman" w:eastAsia="Calibri" w:hAnsi="Times New Roman" w:cs="Times New Roman"/>
                <w:color w:val="auto"/>
                <w:sz w:val="24"/>
                <w:szCs w:val="24"/>
              </w:rPr>
              <w:t>Ружич</w:t>
            </w:r>
            <w:proofErr w:type="spellEnd"/>
            <w:r w:rsidRPr="007C7EBD">
              <w:rPr>
                <w:rFonts w:ascii="Times New Roman" w:eastAsia="Calibri" w:hAnsi="Times New Roman" w:cs="Times New Roman"/>
                <w:color w:val="auto"/>
                <w:sz w:val="24"/>
                <w:szCs w:val="24"/>
              </w:rPr>
              <w:t xml:space="preserve"> Н.Н.</w:t>
            </w:r>
          </w:p>
          <w:p w:rsidR="007C7EBD" w:rsidRPr="007C7EBD" w:rsidRDefault="00342636" w:rsidP="007C7EBD">
            <w:pPr>
              <w:suppressAutoHyphens w:val="0"/>
              <w:spacing w:line="259" w:lineRule="auto"/>
              <w:jc w:val="both"/>
              <w:rPr>
                <w:rFonts w:ascii="Times New Roman" w:eastAsia="Calibri" w:hAnsi="Times New Roman" w:cs="Times New Roman"/>
                <w:color w:val="auto"/>
                <w:sz w:val="24"/>
                <w:szCs w:val="24"/>
              </w:rPr>
            </w:pPr>
            <w:proofErr w:type="spellStart"/>
            <w:r>
              <w:rPr>
                <w:rFonts w:ascii="Times New Roman" w:eastAsia="Calibri" w:hAnsi="Times New Roman" w:cs="Times New Roman"/>
                <w:color w:val="auto"/>
                <w:sz w:val="24"/>
                <w:szCs w:val="24"/>
              </w:rPr>
              <w:t>Жогаль</w:t>
            </w:r>
            <w:proofErr w:type="spellEnd"/>
            <w:r>
              <w:rPr>
                <w:rFonts w:ascii="Times New Roman" w:eastAsia="Calibri" w:hAnsi="Times New Roman" w:cs="Times New Roman"/>
                <w:color w:val="auto"/>
                <w:sz w:val="24"/>
                <w:szCs w:val="24"/>
              </w:rPr>
              <w:t xml:space="preserve"> М.А.</w:t>
            </w:r>
          </w:p>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r w:rsidRPr="007C7EBD">
              <w:rPr>
                <w:rFonts w:ascii="Times New Roman" w:eastAsia="Calibri" w:hAnsi="Times New Roman" w:cs="Times New Roman"/>
                <w:color w:val="auto"/>
                <w:sz w:val="24"/>
                <w:szCs w:val="24"/>
              </w:rPr>
              <w:t>Ульянова О.О.</w:t>
            </w:r>
          </w:p>
          <w:p w:rsidR="007C7EBD" w:rsidRPr="007C7EBD" w:rsidRDefault="007C7EBD" w:rsidP="007C7EBD">
            <w:pPr>
              <w:suppressAutoHyphens w:val="0"/>
              <w:spacing w:line="259" w:lineRule="auto"/>
              <w:jc w:val="both"/>
              <w:rPr>
                <w:rFonts w:ascii="Times New Roman" w:eastAsia="Calibri" w:hAnsi="Times New Roman" w:cs="Times New Roman"/>
                <w:color w:val="auto"/>
                <w:sz w:val="24"/>
                <w:szCs w:val="24"/>
              </w:rPr>
            </w:pPr>
            <w:r w:rsidRPr="007C7EBD">
              <w:rPr>
                <w:rFonts w:ascii="Times New Roman" w:eastAsia="Calibri" w:hAnsi="Times New Roman" w:cs="Times New Roman"/>
                <w:color w:val="auto"/>
                <w:sz w:val="24"/>
                <w:szCs w:val="24"/>
              </w:rPr>
              <w:t>Богдашина С.В.</w:t>
            </w:r>
          </w:p>
          <w:p w:rsidR="007C7EBD" w:rsidRPr="00A14D24" w:rsidRDefault="007C7EBD" w:rsidP="007C7EBD">
            <w:pPr>
              <w:rPr>
                <w:b/>
              </w:rPr>
            </w:pPr>
          </w:p>
        </w:tc>
      </w:tr>
    </w:tbl>
    <w:p w:rsidR="007F5EB1" w:rsidRPr="00A14D24" w:rsidRDefault="007F5EB1" w:rsidP="007F5EB1">
      <w:pPr>
        <w:jc w:val="center"/>
        <w:rPr>
          <w:b/>
          <w:sz w:val="22"/>
          <w:szCs w:val="22"/>
        </w:rPr>
      </w:pPr>
    </w:p>
    <w:sectPr w:rsidR="007F5EB1" w:rsidRPr="00A14D24" w:rsidSect="00693CB9">
      <w:pgSz w:w="11906" w:h="16838"/>
      <w:pgMar w:top="567" w:right="850" w:bottom="567"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altName w:val="Times New Roman"/>
    <w:charset w:val="01"/>
    <w:family w:val="auto"/>
    <w:pitch w:val="variable"/>
  </w:font>
  <w:font w:name="FreeSan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6486"/>
    <w:multiLevelType w:val="hybridMultilevel"/>
    <w:tmpl w:val="4EC8D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07D83"/>
    <w:multiLevelType w:val="hybridMultilevel"/>
    <w:tmpl w:val="C5E474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050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7539E"/>
    <w:multiLevelType w:val="hybridMultilevel"/>
    <w:tmpl w:val="13585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D40DA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65DE8"/>
    <w:multiLevelType w:val="hybridMultilevel"/>
    <w:tmpl w:val="B5A4E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256C5"/>
    <w:multiLevelType w:val="hybridMultilevel"/>
    <w:tmpl w:val="FC6A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FB4361"/>
    <w:multiLevelType w:val="multilevel"/>
    <w:tmpl w:val="2814F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C3308C"/>
    <w:multiLevelType w:val="hybridMultilevel"/>
    <w:tmpl w:val="29D8A5C4"/>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3" w15:restartNumberingAfterBreak="0">
    <w:nsid w:val="5811409D"/>
    <w:multiLevelType w:val="hybridMultilevel"/>
    <w:tmpl w:val="F014B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92918"/>
    <w:multiLevelType w:val="hybridMultilevel"/>
    <w:tmpl w:val="7390E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81AEB"/>
    <w:multiLevelType w:val="multilevel"/>
    <w:tmpl w:val="B5BEC52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730C2"/>
    <w:multiLevelType w:val="hybridMultilevel"/>
    <w:tmpl w:val="5E0E9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C0188B"/>
    <w:multiLevelType w:val="multilevel"/>
    <w:tmpl w:val="A680F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311EC5"/>
    <w:multiLevelType w:val="hybridMultilevel"/>
    <w:tmpl w:val="69C8B0F2"/>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20" w15:restartNumberingAfterBreak="0">
    <w:nsid w:val="68D17833"/>
    <w:multiLevelType w:val="multilevel"/>
    <w:tmpl w:val="1C80C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AAE51E3"/>
    <w:multiLevelType w:val="hybridMultilevel"/>
    <w:tmpl w:val="92507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B0C5ECA"/>
    <w:multiLevelType w:val="hybridMultilevel"/>
    <w:tmpl w:val="469E8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140BA2"/>
    <w:multiLevelType w:val="multilevel"/>
    <w:tmpl w:val="F6A6DA2C"/>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
  </w:num>
  <w:num w:numId="3">
    <w:abstractNumId w:val="22"/>
  </w:num>
  <w:num w:numId="4">
    <w:abstractNumId w:val="10"/>
  </w:num>
  <w:num w:numId="5">
    <w:abstractNumId w:val="23"/>
  </w:num>
  <w:num w:numId="6">
    <w:abstractNumId w:val="11"/>
  </w:num>
  <w:num w:numId="7">
    <w:abstractNumId w:val="9"/>
  </w:num>
  <w:num w:numId="8">
    <w:abstractNumId w:val="18"/>
  </w:num>
  <w:num w:numId="9">
    <w:abstractNumId w:val="5"/>
  </w:num>
  <w:num w:numId="10">
    <w:abstractNumId w:val="17"/>
  </w:num>
  <w:num w:numId="11">
    <w:abstractNumId w:val="25"/>
  </w:num>
  <w:num w:numId="12">
    <w:abstractNumId w:val="1"/>
  </w:num>
  <w:num w:numId="13">
    <w:abstractNumId w:val="16"/>
  </w:num>
  <w:num w:numId="14">
    <w:abstractNumId w:val="15"/>
  </w:num>
  <w:num w:numId="15">
    <w:abstractNumId w:val="24"/>
  </w:num>
  <w:num w:numId="16">
    <w:abstractNumId w:val="19"/>
  </w:num>
  <w:num w:numId="17">
    <w:abstractNumId w:val="13"/>
  </w:num>
  <w:num w:numId="18">
    <w:abstractNumId w:val="7"/>
  </w:num>
  <w:num w:numId="19">
    <w:abstractNumId w:val="4"/>
  </w:num>
  <w:num w:numId="20">
    <w:abstractNumId w:val="12"/>
  </w:num>
  <w:num w:numId="21">
    <w:abstractNumId w:val="0"/>
  </w:num>
  <w:num w:numId="22">
    <w:abstractNumId w:val="21"/>
  </w:num>
  <w:num w:numId="23">
    <w:abstractNumId w:val="1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5DCC"/>
    <w:rsid w:val="0000289F"/>
    <w:rsid w:val="000131EB"/>
    <w:rsid w:val="000175F2"/>
    <w:rsid w:val="00027BE5"/>
    <w:rsid w:val="000413A1"/>
    <w:rsid w:val="000903BE"/>
    <w:rsid w:val="000B5BCC"/>
    <w:rsid w:val="000B69CA"/>
    <w:rsid w:val="000C4065"/>
    <w:rsid w:val="000C7BC6"/>
    <w:rsid w:val="00116B5E"/>
    <w:rsid w:val="00117594"/>
    <w:rsid w:val="00131EF6"/>
    <w:rsid w:val="0013513C"/>
    <w:rsid w:val="00147528"/>
    <w:rsid w:val="00165CA0"/>
    <w:rsid w:val="00165DCC"/>
    <w:rsid w:val="0017729F"/>
    <w:rsid w:val="0018038F"/>
    <w:rsid w:val="001B57E1"/>
    <w:rsid w:val="001B6C36"/>
    <w:rsid w:val="001D507C"/>
    <w:rsid w:val="001E1496"/>
    <w:rsid w:val="001E4E4C"/>
    <w:rsid w:val="001E5435"/>
    <w:rsid w:val="001F512C"/>
    <w:rsid w:val="00203B15"/>
    <w:rsid w:val="00210E31"/>
    <w:rsid w:val="0021365D"/>
    <w:rsid w:val="0022729B"/>
    <w:rsid w:val="00246AAA"/>
    <w:rsid w:val="00275483"/>
    <w:rsid w:val="00277875"/>
    <w:rsid w:val="0029096E"/>
    <w:rsid w:val="002A08ED"/>
    <w:rsid w:val="002B4251"/>
    <w:rsid w:val="002D654E"/>
    <w:rsid w:val="002E0D31"/>
    <w:rsid w:val="002E1F4A"/>
    <w:rsid w:val="002E5DD1"/>
    <w:rsid w:val="00300E94"/>
    <w:rsid w:val="00315782"/>
    <w:rsid w:val="0034187D"/>
    <w:rsid w:val="00342636"/>
    <w:rsid w:val="00360A18"/>
    <w:rsid w:val="003815A2"/>
    <w:rsid w:val="0039223B"/>
    <w:rsid w:val="00395E28"/>
    <w:rsid w:val="003A6BD3"/>
    <w:rsid w:val="003D2808"/>
    <w:rsid w:val="003F20B8"/>
    <w:rsid w:val="003F3EA0"/>
    <w:rsid w:val="003F6CF3"/>
    <w:rsid w:val="003F7C64"/>
    <w:rsid w:val="00463043"/>
    <w:rsid w:val="0046634E"/>
    <w:rsid w:val="00481092"/>
    <w:rsid w:val="00485014"/>
    <w:rsid w:val="004B7EB3"/>
    <w:rsid w:val="004C6626"/>
    <w:rsid w:val="004D0DDD"/>
    <w:rsid w:val="004E1C18"/>
    <w:rsid w:val="004E5F5C"/>
    <w:rsid w:val="004F5421"/>
    <w:rsid w:val="00512B4E"/>
    <w:rsid w:val="0053092C"/>
    <w:rsid w:val="005578B2"/>
    <w:rsid w:val="00584475"/>
    <w:rsid w:val="00586BCD"/>
    <w:rsid w:val="005A4680"/>
    <w:rsid w:val="006368EB"/>
    <w:rsid w:val="006501BF"/>
    <w:rsid w:val="006604F7"/>
    <w:rsid w:val="006842E0"/>
    <w:rsid w:val="00685FE4"/>
    <w:rsid w:val="00693CB9"/>
    <w:rsid w:val="006946C2"/>
    <w:rsid w:val="006A1C10"/>
    <w:rsid w:val="006B1893"/>
    <w:rsid w:val="006B3AA4"/>
    <w:rsid w:val="006D3C4A"/>
    <w:rsid w:val="00702D1A"/>
    <w:rsid w:val="00746240"/>
    <w:rsid w:val="00753662"/>
    <w:rsid w:val="00783244"/>
    <w:rsid w:val="00786DA9"/>
    <w:rsid w:val="007A78F2"/>
    <w:rsid w:val="007C7EBD"/>
    <w:rsid w:val="007D03A6"/>
    <w:rsid w:val="007F5EB1"/>
    <w:rsid w:val="007F677B"/>
    <w:rsid w:val="0082673A"/>
    <w:rsid w:val="00826D94"/>
    <w:rsid w:val="00833E09"/>
    <w:rsid w:val="00855B01"/>
    <w:rsid w:val="00867B23"/>
    <w:rsid w:val="00884D53"/>
    <w:rsid w:val="008A2AAD"/>
    <w:rsid w:val="008A375E"/>
    <w:rsid w:val="008B4608"/>
    <w:rsid w:val="008C5110"/>
    <w:rsid w:val="008D2923"/>
    <w:rsid w:val="008E3419"/>
    <w:rsid w:val="008F0068"/>
    <w:rsid w:val="009023A2"/>
    <w:rsid w:val="00942A29"/>
    <w:rsid w:val="00946B1C"/>
    <w:rsid w:val="00953A0C"/>
    <w:rsid w:val="009838E7"/>
    <w:rsid w:val="009A5658"/>
    <w:rsid w:val="009A708E"/>
    <w:rsid w:val="009C49C6"/>
    <w:rsid w:val="009C5CA8"/>
    <w:rsid w:val="009C6B87"/>
    <w:rsid w:val="009C763C"/>
    <w:rsid w:val="009D7940"/>
    <w:rsid w:val="009F56E6"/>
    <w:rsid w:val="00A14D24"/>
    <w:rsid w:val="00A54773"/>
    <w:rsid w:val="00A61960"/>
    <w:rsid w:val="00A8347E"/>
    <w:rsid w:val="00AA2BCF"/>
    <w:rsid w:val="00AA6F6A"/>
    <w:rsid w:val="00AB1D97"/>
    <w:rsid w:val="00AD7A82"/>
    <w:rsid w:val="00AE0394"/>
    <w:rsid w:val="00AE09BE"/>
    <w:rsid w:val="00B03F47"/>
    <w:rsid w:val="00B157D3"/>
    <w:rsid w:val="00B163AB"/>
    <w:rsid w:val="00B219F4"/>
    <w:rsid w:val="00B45CC6"/>
    <w:rsid w:val="00B5218B"/>
    <w:rsid w:val="00B70539"/>
    <w:rsid w:val="00B8769E"/>
    <w:rsid w:val="00B87FFE"/>
    <w:rsid w:val="00BA6105"/>
    <w:rsid w:val="00BA684C"/>
    <w:rsid w:val="00BC0871"/>
    <w:rsid w:val="00BE4E90"/>
    <w:rsid w:val="00BF6C59"/>
    <w:rsid w:val="00C54256"/>
    <w:rsid w:val="00C653F5"/>
    <w:rsid w:val="00C66444"/>
    <w:rsid w:val="00C828E9"/>
    <w:rsid w:val="00CE3B56"/>
    <w:rsid w:val="00D1397E"/>
    <w:rsid w:val="00D32FCA"/>
    <w:rsid w:val="00D3649D"/>
    <w:rsid w:val="00D81278"/>
    <w:rsid w:val="00DA6708"/>
    <w:rsid w:val="00DB03A0"/>
    <w:rsid w:val="00DD60EF"/>
    <w:rsid w:val="00DF7B78"/>
    <w:rsid w:val="00E2013E"/>
    <w:rsid w:val="00E3009C"/>
    <w:rsid w:val="00E51E82"/>
    <w:rsid w:val="00E712B8"/>
    <w:rsid w:val="00E75037"/>
    <w:rsid w:val="00E87B5F"/>
    <w:rsid w:val="00E926AF"/>
    <w:rsid w:val="00EC23F0"/>
    <w:rsid w:val="00EF6B65"/>
    <w:rsid w:val="00F05ECD"/>
    <w:rsid w:val="00F81A40"/>
    <w:rsid w:val="00F90EAB"/>
    <w:rsid w:val="00FA017C"/>
    <w:rsid w:val="00FB4450"/>
    <w:rsid w:val="00FF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AB05A-2199-426D-A137-00424F05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79"/>
    <w:pPr>
      <w:suppressAutoHyphens/>
    </w:pPr>
    <w:rPr>
      <w:color w:val="00000A"/>
      <w:sz w:val="24"/>
      <w:szCs w:val="24"/>
    </w:rPr>
  </w:style>
  <w:style w:type="paragraph" w:styleId="1">
    <w:name w:val="heading 1"/>
    <w:basedOn w:val="a"/>
    <w:link w:val="10"/>
    <w:qFormat/>
    <w:rsid w:val="00294F1D"/>
    <w:pPr>
      <w:keepNext/>
      <w:jc w:val="right"/>
      <w:outlineLvl w:val="0"/>
    </w:pPr>
    <w:rPr>
      <w:bCs/>
      <w:sz w:val="28"/>
    </w:rPr>
  </w:style>
  <w:style w:type="paragraph" w:styleId="2">
    <w:name w:val="heading 2"/>
    <w:basedOn w:val="a"/>
    <w:link w:val="20"/>
    <w:qFormat/>
    <w:rsid w:val="00294F1D"/>
    <w:pPr>
      <w:keepNext/>
      <w:widowControl w:val="0"/>
      <w:outlineLvl w:val="1"/>
    </w:pPr>
    <w:rPr>
      <w:b/>
    </w:rPr>
  </w:style>
  <w:style w:type="paragraph" w:styleId="3">
    <w:name w:val="heading 3"/>
    <w:basedOn w:val="a"/>
    <w:link w:val="30"/>
    <w:qFormat/>
    <w:rsid w:val="00294F1D"/>
    <w:pPr>
      <w:keepNext/>
      <w:widowControl w:val="0"/>
      <w:outlineLvl w:val="2"/>
    </w:pPr>
    <w:rPr>
      <w:color w:val="000000"/>
      <w:sz w:val="28"/>
    </w:rPr>
  </w:style>
  <w:style w:type="paragraph" w:styleId="4">
    <w:name w:val="heading 4"/>
    <w:basedOn w:val="a"/>
    <w:link w:val="40"/>
    <w:qFormat/>
    <w:rsid w:val="00294F1D"/>
    <w:pPr>
      <w:keepNext/>
      <w:widowControl w:val="0"/>
      <w:ind w:left="140"/>
      <w:outlineLvl w:val="3"/>
    </w:pPr>
    <w:rPr>
      <w:bCs/>
      <w:sz w:val="28"/>
    </w:rPr>
  </w:style>
  <w:style w:type="paragraph" w:styleId="5">
    <w:name w:val="heading 5"/>
    <w:basedOn w:val="a"/>
    <w:link w:val="50"/>
    <w:qFormat/>
    <w:rsid w:val="00294F1D"/>
    <w:pPr>
      <w:keepNext/>
      <w:tabs>
        <w:tab w:val="left" w:pos="7100"/>
      </w:tabs>
      <w:ind w:right="-365"/>
      <w:jc w:val="both"/>
      <w:outlineLvl w:val="4"/>
    </w:pPr>
    <w:rPr>
      <w:sz w:val="28"/>
    </w:rPr>
  </w:style>
  <w:style w:type="paragraph" w:styleId="6">
    <w:name w:val="heading 6"/>
    <w:basedOn w:val="a"/>
    <w:link w:val="60"/>
    <w:qFormat/>
    <w:rsid w:val="00294F1D"/>
    <w:pPr>
      <w:keepNext/>
      <w:outlineLvl w:val="5"/>
    </w:pPr>
    <w:rPr>
      <w:sz w:val="28"/>
    </w:rPr>
  </w:style>
  <w:style w:type="paragraph" w:styleId="7">
    <w:name w:val="heading 7"/>
    <w:basedOn w:val="a"/>
    <w:link w:val="70"/>
    <w:qFormat/>
    <w:rsid w:val="00294F1D"/>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F1D"/>
    <w:rPr>
      <w:bCs/>
      <w:sz w:val="28"/>
      <w:szCs w:val="24"/>
    </w:rPr>
  </w:style>
  <w:style w:type="character" w:customStyle="1" w:styleId="20">
    <w:name w:val="Заголовок 2 Знак"/>
    <w:basedOn w:val="a0"/>
    <w:link w:val="2"/>
    <w:rsid w:val="00294F1D"/>
    <w:rPr>
      <w:b/>
      <w:sz w:val="24"/>
      <w:szCs w:val="24"/>
    </w:rPr>
  </w:style>
  <w:style w:type="character" w:customStyle="1" w:styleId="30">
    <w:name w:val="Заголовок 3 Знак"/>
    <w:basedOn w:val="a0"/>
    <w:link w:val="3"/>
    <w:rsid w:val="00294F1D"/>
    <w:rPr>
      <w:color w:val="000000"/>
      <w:sz w:val="28"/>
      <w:szCs w:val="24"/>
    </w:rPr>
  </w:style>
  <w:style w:type="character" w:customStyle="1" w:styleId="40">
    <w:name w:val="Заголовок 4 Знак"/>
    <w:basedOn w:val="a0"/>
    <w:link w:val="4"/>
    <w:rsid w:val="00294F1D"/>
    <w:rPr>
      <w:bCs/>
      <w:sz w:val="28"/>
      <w:szCs w:val="24"/>
    </w:rPr>
  </w:style>
  <w:style w:type="character" w:customStyle="1" w:styleId="50">
    <w:name w:val="Заголовок 5 Знак"/>
    <w:basedOn w:val="a0"/>
    <w:link w:val="5"/>
    <w:rsid w:val="00294F1D"/>
    <w:rPr>
      <w:sz w:val="28"/>
      <w:szCs w:val="24"/>
    </w:rPr>
  </w:style>
  <w:style w:type="character" w:customStyle="1" w:styleId="60">
    <w:name w:val="Заголовок 6 Знак"/>
    <w:basedOn w:val="a0"/>
    <w:link w:val="6"/>
    <w:rsid w:val="00294F1D"/>
    <w:rPr>
      <w:sz w:val="28"/>
      <w:szCs w:val="24"/>
    </w:rPr>
  </w:style>
  <w:style w:type="character" w:customStyle="1" w:styleId="70">
    <w:name w:val="Заголовок 7 Знак"/>
    <w:basedOn w:val="a0"/>
    <w:link w:val="7"/>
    <w:rsid w:val="00294F1D"/>
    <w:rPr>
      <w:sz w:val="28"/>
      <w:szCs w:val="28"/>
    </w:rPr>
  </w:style>
  <w:style w:type="character" w:customStyle="1" w:styleId="a3">
    <w:name w:val="Название Знак"/>
    <w:basedOn w:val="a0"/>
    <w:rsid w:val="00294F1D"/>
    <w:rPr>
      <w:b/>
      <w:bCs/>
      <w:sz w:val="24"/>
      <w:szCs w:val="24"/>
    </w:rPr>
  </w:style>
  <w:style w:type="character" w:styleId="a4">
    <w:name w:val="Strong"/>
    <w:basedOn w:val="a0"/>
    <w:uiPriority w:val="22"/>
    <w:qFormat/>
    <w:rsid w:val="00563E79"/>
    <w:rPr>
      <w:b/>
      <w:bCs/>
    </w:rPr>
  </w:style>
  <w:style w:type="character" w:styleId="a5">
    <w:name w:val="Emphasis"/>
    <w:basedOn w:val="a0"/>
    <w:uiPriority w:val="20"/>
    <w:qFormat/>
    <w:rsid w:val="00563E79"/>
    <w:rPr>
      <w:i/>
      <w:iCs/>
    </w:rPr>
  </w:style>
  <w:style w:type="character" w:customStyle="1" w:styleId="-">
    <w:name w:val="Интернет-ссылка"/>
    <w:basedOn w:val="a0"/>
    <w:uiPriority w:val="99"/>
    <w:semiHidden/>
    <w:unhideWhenUsed/>
    <w:rsid w:val="00965EB1"/>
    <w:rPr>
      <w:color w:val="0000FF"/>
      <w:u w:val="single"/>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rFonts w:cs="Symbol"/>
      <w:color w:val="00000A"/>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paragraph" w:customStyle="1" w:styleId="a6">
    <w:name w:val="Заголовок"/>
    <w:basedOn w:val="a"/>
    <w:next w:val="a7"/>
    <w:pPr>
      <w:keepNext/>
      <w:spacing w:before="240" w:after="120"/>
    </w:pPr>
    <w:rPr>
      <w:rFonts w:ascii="Liberation Sans" w:eastAsia="Droid Sans Fallback" w:hAnsi="Liberation Sans" w:cs="FreeSans"/>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styleId="a9">
    <w:name w:val="Title"/>
    <w:basedOn w:val="a"/>
    <w:pPr>
      <w:suppressLineNumbers/>
      <w:spacing w:before="120" w:after="120"/>
    </w:pPr>
    <w:rPr>
      <w:rFonts w:cs="FreeSans"/>
      <w:i/>
      <w:iCs/>
    </w:rPr>
  </w:style>
  <w:style w:type="paragraph" w:styleId="aa">
    <w:name w:val="index heading"/>
    <w:basedOn w:val="a"/>
    <w:pPr>
      <w:suppressLineNumbers/>
    </w:pPr>
    <w:rPr>
      <w:rFonts w:cs="FreeSans"/>
    </w:rPr>
  </w:style>
  <w:style w:type="paragraph" w:customStyle="1" w:styleId="ab">
    <w:name w:val="Заглавие"/>
    <w:basedOn w:val="a"/>
    <w:qFormat/>
    <w:rsid w:val="00294F1D"/>
    <w:pPr>
      <w:jc w:val="center"/>
    </w:pPr>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pPr>
      <w:spacing w:before="280" w:after="280"/>
    </w:pPr>
  </w:style>
  <w:style w:type="paragraph" w:styleId="ad">
    <w:name w:val="List Paragraph"/>
    <w:basedOn w:val="a"/>
    <w:uiPriority w:val="34"/>
    <w:qFormat/>
    <w:rsid w:val="00563E79"/>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563E79"/>
    <w:pPr>
      <w:suppressAutoHyphens/>
    </w:pPr>
    <w:rPr>
      <w:rFonts w:ascii="Calibri" w:hAnsi="Calibri"/>
      <w:color w:val="00000A"/>
      <w:sz w:val="22"/>
      <w:szCs w:val="22"/>
    </w:rPr>
  </w:style>
  <w:style w:type="paragraph" w:customStyle="1" w:styleId="af">
    <w:name w:val="Содержимое таблицы"/>
    <w:basedOn w:val="a"/>
  </w:style>
  <w:style w:type="paragraph" w:customStyle="1" w:styleId="af0">
    <w:name w:val="Заголовок таблицы"/>
    <w:basedOn w:val="af"/>
  </w:style>
  <w:style w:type="numbering" w:customStyle="1" w:styleId="WW8Num7">
    <w:name w:val="WW8Num7"/>
  </w:style>
  <w:style w:type="table" w:styleId="af1">
    <w:name w:val="Table Grid"/>
    <w:basedOn w:val="a1"/>
    <w:uiPriority w:val="59"/>
    <w:rsid w:val="00965E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60A18"/>
    <w:rPr>
      <w:rFonts w:ascii="Tahoma" w:hAnsi="Tahoma" w:cs="Tahoma"/>
      <w:sz w:val="16"/>
      <w:szCs w:val="16"/>
    </w:rPr>
  </w:style>
  <w:style w:type="character" w:customStyle="1" w:styleId="af3">
    <w:name w:val="Текст выноски Знак"/>
    <w:basedOn w:val="a0"/>
    <w:link w:val="af2"/>
    <w:uiPriority w:val="99"/>
    <w:semiHidden/>
    <w:rsid w:val="00360A18"/>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11928">
      <w:bodyDiv w:val="1"/>
      <w:marLeft w:val="0"/>
      <w:marRight w:val="0"/>
      <w:marTop w:val="0"/>
      <w:marBottom w:val="0"/>
      <w:divBdr>
        <w:top w:val="none" w:sz="0" w:space="0" w:color="auto"/>
        <w:left w:val="none" w:sz="0" w:space="0" w:color="auto"/>
        <w:bottom w:val="none" w:sz="0" w:space="0" w:color="auto"/>
        <w:right w:val="none" w:sz="0" w:space="0" w:color="auto"/>
      </w:divBdr>
    </w:div>
    <w:div w:id="194360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4590FE8AEF694F80ADED6E241A79EA" ma:contentTypeVersion="0" ma:contentTypeDescription="Создание документа." ma:contentTypeScope="" ma:versionID="0fd95b0041996f71327612c5223992a2">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CA58E-5A20-4C41-BECA-862411536689}">
  <ds:schemaRefs>
    <ds:schemaRef ds:uri="http://schemas.microsoft.com/sharepoint/v3/contenttype/forms"/>
  </ds:schemaRefs>
</ds:datastoreItem>
</file>

<file path=customXml/itemProps2.xml><?xml version="1.0" encoding="utf-8"?>
<ds:datastoreItem xmlns:ds="http://schemas.openxmlformats.org/officeDocument/2006/customXml" ds:itemID="{2AF92974-95DB-4E9F-8E4A-7B715A8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9D8D65-F4DB-4F63-8A68-1BBDC21DAB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9</Pages>
  <Words>2623</Words>
  <Characters>14955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Schol-storogevka</cp:lastModifiedBy>
  <cp:revision>165</cp:revision>
  <cp:lastPrinted>2021-06-22T06:20:00Z</cp:lastPrinted>
  <dcterms:created xsi:type="dcterms:W3CDTF">2015-06-15T07:44:00Z</dcterms:created>
  <dcterms:modified xsi:type="dcterms:W3CDTF">2023-11-15T05:35:00Z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0x010100DC4590FE8AEF694F80ADED6E241A79EA</vt:lpwstr>
  </property>
</Properties>
</file>