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70" w:rsidRPr="00230170" w:rsidRDefault="00230170" w:rsidP="00230170">
      <w:pPr>
        <w:spacing w:before="1"/>
        <w:ind w:right="169"/>
        <w:jc w:val="center"/>
        <w:rPr>
          <w:b/>
          <w:sz w:val="28"/>
          <w:szCs w:val="28"/>
        </w:rPr>
      </w:pPr>
      <w:r w:rsidRPr="00230170">
        <w:rPr>
          <w:b/>
          <w:sz w:val="28"/>
          <w:szCs w:val="28"/>
        </w:rPr>
        <w:t>Муниципальное общеобразовательное учреждение</w:t>
      </w:r>
    </w:p>
    <w:p w:rsidR="00230170" w:rsidRPr="00230170" w:rsidRDefault="00230170" w:rsidP="00230170">
      <w:pPr>
        <w:spacing w:before="1"/>
        <w:ind w:right="169"/>
        <w:jc w:val="center"/>
        <w:rPr>
          <w:b/>
          <w:sz w:val="28"/>
          <w:szCs w:val="28"/>
        </w:rPr>
      </w:pPr>
      <w:r w:rsidRPr="00230170">
        <w:rPr>
          <w:b/>
          <w:sz w:val="28"/>
          <w:szCs w:val="28"/>
        </w:rPr>
        <w:t xml:space="preserve">«Средняя общеобразовательная школа </w:t>
      </w:r>
      <w:r w:rsidR="00CC3D49">
        <w:rPr>
          <w:b/>
          <w:sz w:val="28"/>
          <w:szCs w:val="28"/>
        </w:rPr>
        <w:t xml:space="preserve">с. </w:t>
      </w:r>
      <w:proofErr w:type="spellStart"/>
      <w:r w:rsidR="00CC3D49">
        <w:rPr>
          <w:b/>
          <w:sz w:val="28"/>
          <w:szCs w:val="28"/>
        </w:rPr>
        <w:t>Сторожевка</w:t>
      </w:r>
      <w:proofErr w:type="spellEnd"/>
      <w:r w:rsidR="00CC3D49">
        <w:rPr>
          <w:b/>
          <w:sz w:val="28"/>
          <w:szCs w:val="28"/>
        </w:rPr>
        <w:t xml:space="preserve"> </w:t>
      </w:r>
      <w:r w:rsidRPr="00230170">
        <w:rPr>
          <w:b/>
          <w:sz w:val="28"/>
          <w:szCs w:val="28"/>
        </w:rPr>
        <w:t xml:space="preserve">имени </w:t>
      </w:r>
      <w:r>
        <w:rPr>
          <w:b/>
          <w:sz w:val="28"/>
          <w:szCs w:val="28"/>
        </w:rPr>
        <w:t xml:space="preserve">Героя </w:t>
      </w:r>
      <w:r w:rsidRPr="00230170">
        <w:rPr>
          <w:b/>
          <w:sz w:val="28"/>
          <w:szCs w:val="28"/>
        </w:rPr>
        <w:t xml:space="preserve">Советского Союза </w:t>
      </w:r>
      <w:proofErr w:type="spellStart"/>
      <w:r w:rsidRPr="00230170">
        <w:rPr>
          <w:b/>
          <w:sz w:val="28"/>
          <w:szCs w:val="28"/>
        </w:rPr>
        <w:t>П.А.Мельникова</w:t>
      </w:r>
      <w:proofErr w:type="spellEnd"/>
      <w:r w:rsidRPr="00230170">
        <w:rPr>
          <w:b/>
          <w:sz w:val="28"/>
          <w:szCs w:val="28"/>
        </w:rPr>
        <w:t>»</w:t>
      </w:r>
    </w:p>
    <w:p w:rsidR="00230170" w:rsidRDefault="00230170">
      <w:pPr>
        <w:pStyle w:val="a4"/>
      </w:pPr>
    </w:p>
    <w:p w:rsidR="00C22056" w:rsidRDefault="00670C7D">
      <w:pPr>
        <w:pStyle w:val="a4"/>
      </w:pPr>
      <w:r>
        <w:t>Аннотации к рабочим программам по предметам учебного плана</w:t>
      </w:r>
      <w:r>
        <w:rPr>
          <w:spacing w:val="1"/>
        </w:rPr>
        <w:t xml:space="preserve"> </w:t>
      </w:r>
      <w:r>
        <w:t>основной образовательной программы среднего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СОО,</w:t>
      </w:r>
      <w:r>
        <w:rPr>
          <w:spacing w:val="-1"/>
        </w:rPr>
        <w:t xml:space="preserve"> </w:t>
      </w:r>
      <w:r>
        <w:t>ФОП СОО), реализуемым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C22056" w:rsidRDefault="00C220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22056" w:rsidRDefault="00670C7D">
      <w:pPr>
        <w:pStyle w:val="a3"/>
        <w:ind w:right="10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ФГОС СОО, ФОП СОО, в соответствии с учебным планом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программах.</w:t>
      </w:r>
    </w:p>
    <w:p w:rsidR="00C22056" w:rsidRDefault="00670C7D">
      <w:pPr>
        <w:pStyle w:val="a3"/>
        <w:ind w:right="109" w:firstLine="76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содержание,</w:t>
      </w:r>
      <w:r>
        <w:rPr>
          <w:spacing w:val="-5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возможностью использования ЭОР.</w:t>
      </w:r>
    </w:p>
    <w:p w:rsidR="00C22056" w:rsidRDefault="00670C7D">
      <w:pPr>
        <w:pStyle w:val="a3"/>
        <w:ind w:right="1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предметные достижения обучающегося за каждый год обучения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учебного плана.</w:t>
      </w:r>
    </w:p>
    <w:p w:rsidR="00C22056" w:rsidRDefault="00670C7D">
      <w:pPr>
        <w:pStyle w:val="a3"/>
        <w:spacing w:before="1"/>
        <w:ind w:right="107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https://edsoo.ru/</w:t>
        </w:r>
      </w:hyperlink>
      <w:r>
        <w:t>,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https://edsoo.ru/constructor/.</w:t>
        </w:r>
      </w:hyperlink>
    </w:p>
    <w:p w:rsidR="00C22056" w:rsidRDefault="00C22056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6820"/>
      </w:tblGrid>
      <w:tr w:rsidR="00C22056">
        <w:trPr>
          <w:trHeight w:val="275"/>
        </w:trPr>
        <w:tc>
          <w:tcPr>
            <w:tcW w:w="2386" w:type="dxa"/>
          </w:tcPr>
          <w:p w:rsidR="00C22056" w:rsidRDefault="00670C7D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</w:tc>
      </w:tr>
      <w:tr w:rsidR="00C22056">
        <w:trPr>
          <w:trHeight w:val="6900"/>
        </w:trPr>
        <w:tc>
          <w:tcPr>
            <w:tcW w:w="2386" w:type="dxa"/>
          </w:tcPr>
          <w:p w:rsidR="00C22056" w:rsidRDefault="00670C7D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рабочей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 языку, с учётом Концепции преподавания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 предмета «Русский 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22056" w:rsidRDefault="00670C7D">
            <w:pPr>
              <w:pStyle w:val="TableParagraph"/>
              <w:ind w:left="141" w:right="174" w:firstLine="67"/>
              <w:rPr>
                <w:sz w:val="24"/>
              </w:rPr>
            </w:pPr>
            <w:r>
              <w:rPr>
                <w:sz w:val="24"/>
              </w:rPr>
              <w:t>Учебный предмет «Русский язык» 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обеспечивает общекультурный уровень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русскому языку направлено на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и коммуникативной культуры ученика,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22056" w:rsidRDefault="00670C7D">
            <w:pPr>
              <w:pStyle w:val="TableParagraph"/>
              <w:ind w:left="141" w:right="175" w:firstLine="67"/>
              <w:rPr>
                <w:sz w:val="24"/>
              </w:rPr>
            </w:pPr>
            <w:r>
              <w:rPr>
                <w:sz w:val="24"/>
              </w:rPr>
              <w:t>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«Русский язык»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22056" w:rsidRDefault="00670C7D">
            <w:pPr>
              <w:pStyle w:val="TableParagraph"/>
              <w:spacing w:line="270" w:lineRule="atLeast"/>
              <w:ind w:left="141" w:right="177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22056">
        <w:trPr>
          <w:trHeight w:val="1934"/>
        </w:trPr>
        <w:tc>
          <w:tcPr>
            <w:tcW w:w="2386" w:type="dxa"/>
          </w:tcPr>
          <w:p w:rsidR="00C22056" w:rsidRDefault="00670C7D"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Литература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Рабочая программа по литературе 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Федерации.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Рабочая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22056" w:rsidRDefault="00670C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 xml:space="preserve">Литература»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соответствует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ФРП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 w:rsidR="00C22056">
        <w:trPr>
          <w:trHeight w:val="5796"/>
        </w:trPr>
        <w:tc>
          <w:tcPr>
            <w:tcW w:w="2386" w:type="dxa"/>
          </w:tcPr>
          <w:p w:rsidR="00C22056" w:rsidRDefault="00C2205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непосредственному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применению.</w:t>
            </w:r>
          </w:p>
          <w:p w:rsidR="00C22056" w:rsidRDefault="00670C7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 литературы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умения его анализировать и интерпретировать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возрастными особенностями обучающихся,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 развитием, жизненным и читательским опытом.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рабочей программе учебного предмета «Литература» 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C22056" w:rsidRDefault="00670C7D">
            <w:pPr>
              <w:pStyle w:val="TableParagraph"/>
              <w:spacing w:before="1"/>
              <w:ind w:right="190"/>
              <w:rPr>
                <w:sz w:val="24"/>
              </w:rPr>
            </w:pPr>
            <w:r>
              <w:rPr>
                <w:sz w:val="24"/>
              </w:rPr>
              <w:t>Учебный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22056" w:rsidRDefault="00670C7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«Литература»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C22056" w:rsidRDefault="00670C7D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– 102 часа (3 часа в неделю); 11 класс – 102 часа (3 часа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22056">
        <w:trPr>
          <w:trHeight w:val="6072"/>
        </w:trPr>
        <w:tc>
          <w:tcPr>
            <w:tcW w:w="2386" w:type="dxa"/>
          </w:tcPr>
          <w:p w:rsidR="00C22056" w:rsidRDefault="00670C7D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«Английский язык»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составлена на основе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 СОО, </w:t>
            </w:r>
            <w:r>
              <w:t>ф</w:t>
            </w:r>
            <w:r>
              <w:rPr>
                <w:sz w:val="24"/>
              </w:rPr>
              <w:t>едеральной программе СОО, с учётом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22056" w:rsidRDefault="00670C7D">
            <w:pPr>
              <w:pStyle w:val="TableParagraph"/>
              <w:tabs>
                <w:tab w:val="left" w:pos="304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заданными социальными требованиями к 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16–17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z w:val="24"/>
              </w:rPr>
              <w:tab/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сформированной на предыдущих уровнях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C22056" w:rsidRDefault="00670C7D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«Английский язык» 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204 часа: 10 класс – 102 часа (3 часа в неделю); 11 класс – 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(3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22056">
        <w:trPr>
          <w:trHeight w:val="2486"/>
        </w:trPr>
        <w:tc>
          <w:tcPr>
            <w:tcW w:w="2386" w:type="dxa"/>
          </w:tcPr>
          <w:p w:rsidR="00C22056" w:rsidRDefault="00670C7D">
            <w:pPr>
              <w:pStyle w:val="TableParagraph"/>
              <w:ind w:right="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рабочей программы воспитания, с учётом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 и традиций российского образования. 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        обеспечивает 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овладение 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</w:p>
          <w:p w:rsidR="00855803" w:rsidRDefault="00670C7D" w:rsidP="00855803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компетенциями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803" w:rsidRDefault="00855803" w:rsidP="00855803">
            <w:pPr>
              <w:pStyle w:val="TableParagraph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непрерывного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55803" w:rsidRDefault="00855803" w:rsidP="0085580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Основные линии содержания курса математики в 11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</w:p>
          <w:p w:rsidR="00855803" w:rsidRDefault="00855803" w:rsidP="0085580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«Начала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855803" w:rsidRDefault="00855803" w:rsidP="0085580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 от другой, а в тесном контакте и взаимодействии. 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этого, их объединяет логическая составляющая, 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855803" w:rsidRDefault="00855803" w:rsidP="0085580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 соответствии учебным планом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составляет 204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855803" w:rsidRDefault="00855803" w:rsidP="00855803">
            <w:pPr>
              <w:pStyle w:val="TableParagraph"/>
              <w:ind w:right="96" w:firstLine="12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представлена в 10 классе в соответствии с федеральной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</w:p>
          <w:p w:rsidR="00855803" w:rsidRDefault="00855803" w:rsidP="00855803">
            <w:pPr>
              <w:pStyle w:val="TableParagraph"/>
              <w:ind w:left="167" w:right="99" w:hanging="60"/>
              <w:rPr>
                <w:sz w:val="24"/>
              </w:rPr>
            </w:pPr>
            <w:r>
              <w:rPr>
                <w:sz w:val="24"/>
              </w:rPr>
              <w:t>«Алгебра», «Геометрия», «Вероятность и 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    учебному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855803" w:rsidRDefault="00855803" w:rsidP="00855803">
            <w:pPr>
              <w:pStyle w:val="TableParagraph"/>
              <w:tabs>
                <w:tab w:val="left" w:pos="213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«Алгебра»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включает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следующие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содержательно-методические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</w:p>
          <w:p w:rsidR="00855803" w:rsidRDefault="00855803" w:rsidP="0085580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«Числа и вычисления», «Функции и графики», «Уравнения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неравенства», «Начала математического анализа», «Множества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логика».</w:t>
            </w:r>
          </w:p>
          <w:p w:rsidR="00855803" w:rsidRDefault="00855803" w:rsidP="00855803">
            <w:pPr>
              <w:pStyle w:val="TableParagraph"/>
              <w:ind w:right="99" w:firstLine="60"/>
              <w:rPr>
                <w:sz w:val="24"/>
              </w:rPr>
            </w:pPr>
            <w:r>
              <w:rPr>
                <w:sz w:val="24"/>
              </w:rPr>
              <w:t>На реализацию учебного предмета «Алгебра» учебным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855803" w:rsidRDefault="00855803" w:rsidP="00855803">
            <w:pPr>
              <w:pStyle w:val="TableParagraph"/>
              <w:tabs>
                <w:tab w:val="left" w:pos="1194"/>
                <w:tab w:val="left" w:pos="1381"/>
                <w:tab w:val="left" w:pos="1745"/>
                <w:tab w:val="left" w:pos="2278"/>
                <w:tab w:val="left" w:pos="2506"/>
                <w:tab w:val="left" w:pos="2942"/>
                <w:tab w:val="left" w:pos="3377"/>
                <w:tab w:val="left" w:pos="4039"/>
                <w:tab w:val="left" w:pos="4069"/>
                <w:tab w:val="left" w:pos="5211"/>
                <w:tab w:val="left" w:pos="5273"/>
                <w:tab w:val="left" w:pos="5823"/>
                <w:tab w:val="left" w:pos="6091"/>
                <w:tab w:val="left" w:pos="6580"/>
              </w:tabs>
              <w:ind w:right="94" w:firstLine="60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«Геометрия»</w:t>
            </w:r>
            <w:r>
              <w:rPr>
                <w:sz w:val="24"/>
              </w:rPr>
              <w:tab/>
              <w:t>предполагает</w:t>
            </w:r>
            <w:r>
              <w:rPr>
                <w:sz w:val="24"/>
              </w:rPr>
              <w:tab/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окружающим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миром;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моделях,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распознавать на чертежах, моделях и в реальном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вращения;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на построения на изображениях пространственных фигур;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многогранниках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алгоритмами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типов</w:t>
            </w:r>
            <w:r>
              <w:rPr>
                <w:sz w:val="24"/>
              </w:rPr>
              <w:tab/>
              <w:t>задач;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 решения стереометрических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z w:val="24"/>
              </w:rPr>
              <w:tab/>
              <w:t>содержанием;</w:t>
            </w:r>
            <w:r>
              <w:rPr>
                <w:sz w:val="24"/>
              </w:rPr>
              <w:tab/>
              <w:t xml:space="preserve">развитие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z w:val="24"/>
              </w:rPr>
              <w:tab/>
              <w:t>и</w:t>
            </w:r>
          </w:p>
          <w:p w:rsidR="00855803" w:rsidRDefault="00855803" w:rsidP="00855803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855803" w:rsidRDefault="00855803" w:rsidP="00855803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активности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релевантной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803" w:rsidRDefault="00855803" w:rsidP="00855803">
            <w:pPr>
              <w:pStyle w:val="TableParagraph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855803" w:rsidRDefault="00855803" w:rsidP="0085580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предусмотрено </w:t>
            </w:r>
            <w:r w:rsidR="00210FEC">
              <w:rPr>
                <w:sz w:val="24"/>
              </w:rPr>
              <w:t>2</w:t>
            </w:r>
            <w:r>
              <w:rPr>
                <w:sz w:val="24"/>
              </w:rPr>
              <w:t xml:space="preserve"> часа в 10 классе и составляет </w:t>
            </w:r>
            <w:r w:rsidR="00210FEC">
              <w:rPr>
                <w:sz w:val="24"/>
              </w:rPr>
              <w:t>68 часов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 является продолжением и развитием одноимённого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курса уровня основного общего образования и служит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формирования у обучающихся статистической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реализацию учебного предмета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803" w:rsidRDefault="00855803" w:rsidP="00855803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составляет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855803" w:rsidRDefault="00855803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C22056">
        <w:trPr>
          <w:trHeight w:val="6348"/>
        </w:trPr>
        <w:tc>
          <w:tcPr>
            <w:tcW w:w="2386" w:type="dxa"/>
          </w:tcPr>
          <w:p w:rsidR="00C22056" w:rsidRDefault="00670C7D">
            <w:pPr>
              <w:pStyle w:val="TableParagraph"/>
              <w:ind w:right="2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Информатика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(базовый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8" w:firstLine="6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 составлена на основе требований к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ООП СОО, представленных во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программы  воспитания</w:t>
            </w:r>
            <w:proofErr w:type="gramEnd"/>
            <w:r>
              <w:rPr>
                <w:sz w:val="24"/>
              </w:rPr>
              <w:t>.</w:t>
            </w:r>
          </w:p>
          <w:p w:rsidR="00C22056" w:rsidRDefault="00670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базового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22056" w:rsidRDefault="00670C7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«Информатика» 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 грамотность, получение компетентностей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и общего развития, которые включают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решать типовые практические задачи, 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методов и инструментария данной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ограниченности методов и инструментов, типичных связей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областями знания.</w:t>
            </w:r>
          </w:p>
          <w:p w:rsidR="00C22056" w:rsidRDefault="00670C7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C22056" w:rsidRDefault="00670C7D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в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отводится 68 часов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 времени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</w:tc>
      </w:tr>
    </w:tbl>
    <w:p w:rsidR="00C22056" w:rsidRDefault="00C22056">
      <w:pPr>
        <w:spacing w:line="270" w:lineRule="atLeast"/>
        <w:rPr>
          <w:sz w:val="24"/>
        </w:rPr>
        <w:sectPr w:rsidR="00C22056">
          <w:pgSz w:w="11910" w:h="16840"/>
          <w:pgMar w:top="1120" w:right="8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6820"/>
      </w:tblGrid>
      <w:tr w:rsidR="00C22056">
        <w:trPr>
          <w:trHeight w:val="7452"/>
        </w:trPr>
        <w:tc>
          <w:tcPr>
            <w:tcW w:w="2386" w:type="dxa"/>
          </w:tcPr>
          <w:p w:rsidR="00C22056" w:rsidRDefault="00670C7D">
            <w:pPr>
              <w:pStyle w:val="TableParagraph"/>
              <w:spacing w:line="269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История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22056" w:rsidRDefault="00670C7D">
            <w:pPr>
              <w:pStyle w:val="TableParagraph"/>
              <w:ind w:right="100" w:firstLine="6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 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будущего.</w:t>
            </w:r>
          </w:p>
          <w:p w:rsidR="00C22056" w:rsidRDefault="00670C7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 и освоения исторического опыта своей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практике; формирование у обучающихся 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российской и мировой истории, понимание 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современной России в мире, важности вклада каждого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 формирование личностной позиции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настоящему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22056" w:rsidRDefault="00670C7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На изучение истории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 отводится 136 часов:</w:t>
            </w:r>
          </w:p>
          <w:p w:rsidR="00C22056" w:rsidRDefault="00670C7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22056" w:rsidRDefault="00670C7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69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22056">
        <w:trPr>
          <w:trHeight w:val="1106"/>
        </w:trPr>
        <w:tc>
          <w:tcPr>
            <w:tcW w:w="2386" w:type="dxa"/>
          </w:tcPr>
          <w:p w:rsidR="00C22056" w:rsidRDefault="00670C7D">
            <w:pPr>
              <w:pStyle w:val="TableParagraph"/>
              <w:ind w:right="2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(базовый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</w:p>
          <w:p w:rsidR="00C4356E" w:rsidRDefault="00670C7D" w:rsidP="00C4356E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</w:p>
          <w:p w:rsidR="00C4356E" w:rsidRDefault="00C4356E" w:rsidP="00C4356E">
            <w:pPr>
              <w:pStyle w:val="TableParagraph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преподавания</w:t>
            </w:r>
            <w:proofErr w:type="gramEnd"/>
            <w:r>
              <w:rPr>
                <w:sz w:val="24"/>
              </w:rPr>
              <w:t xml:space="preserve"> учебного предмета «Обществознание»,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 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4356E" w:rsidRDefault="00C4356E" w:rsidP="00C4356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российском обществе и направлениях его развития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страны, правах и обязанностях человека и 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4356E" w:rsidRDefault="00C4356E" w:rsidP="00C4356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 коммуникации</w:t>
            </w:r>
          </w:p>
          <w:p w:rsidR="00C4356E" w:rsidRDefault="00C4356E" w:rsidP="00C4356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C4356E" w:rsidRDefault="00C4356E" w:rsidP="00C435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C4356E" w:rsidRDefault="00C4356E" w:rsidP="00C4356E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</w:tc>
      </w:tr>
    </w:tbl>
    <w:p w:rsidR="00C22056" w:rsidRDefault="00C22056">
      <w:pPr>
        <w:spacing w:line="269" w:lineRule="exact"/>
        <w:rPr>
          <w:sz w:val="24"/>
        </w:rPr>
        <w:sectPr w:rsidR="00C22056">
          <w:pgSz w:w="11910" w:h="16840"/>
          <w:pgMar w:top="1120" w:right="8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6820"/>
      </w:tblGrid>
      <w:tr w:rsidR="00C22056">
        <w:trPr>
          <w:trHeight w:val="5244"/>
        </w:trPr>
        <w:tc>
          <w:tcPr>
            <w:tcW w:w="2386" w:type="dxa"/>
          </w:tcPr>
          <w:p w:rsidR="00C22056" w:rsidRDefault="00C2205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преподавания</w:t>
            </w:r>
            <w:proofErr w:type="gramEnd"/>
            <w:r>
              <w:rPr>
                <w:sz w:val="24"/>
              </w:rPr>
              <w:t xml:space="preserve"> учебного предмета «Обществознание»,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 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22056" w:rsidRDefault="00670C7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российском обществе и направлениях его развития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страны, правах и обязанностях человека и 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22056" w:rsidRDefault="00670C7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 коммуникации</w:t>
            </w:r>
          </w:p>
          <w:p w:rsidR="00C22056" w:rsidRDefault="00670C7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C22056" w:rsidRDefault="00670C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22056">
        <w:trPr>
          <w:trHeight w:val="9108"/>
        </w:trPr>
        <w:tc>
          <w:tcPr>
            <w:tcW w:w="2386" w:type="dxa"/>
          </w:tcPr>
          <w:p w:rsidR="00C22056" w:rsidRDefault="00670C7D">
            <w:pPr>
              <w:pStyle w:val="TableParagraph"/>
              <w:ind w:right="4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 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учебного предмета «Обществознание», а 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воспитания.</w:t>
            </w:r>
          </w:p>
          <w:p w:rsidR="00C22056" w:rsidRDefault="00670C7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 принцип преемственности рабочих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основного общего и среднего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 уровня.</w:t>
            </w:r>
          </w:p>
          <w:p w:rsidR="00C22056" w:rsidRDefault="00670C7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многодисциплинарности</w:t>
            </w:r>
            <w:proofErr w:type="spellEnd"/>
            <w:r>
              <w:rPr>
                <w:sz w:val="24"/>
              </w:rPr>
              <w:t xml:space="preserve"> обществоведческого знания.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 условий для развития способности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неадаптированными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(развёрнутого) опыта учебно-исследовательской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социально-экономического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  <w:p w:rsidR="00C22056" w:rsidRDefault="00670C7D">
            <w:pPr>
              <w:pStyle w:val="TableParagraph"/>
              <w:spacing w:line="276" w:lineRule="exact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обществознание</w:t>
            </w:r>
            <w:proofErr w:type="gramEnd"/>
            <w:r>
              <w:rPr>
                <w:sz w:val="24"/>
              </w:rPr>
              <w:t xml:space="preserve"> на 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изучается в 10 и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C22056" w:rsidRDefault="00C22056">
      <w:pPr>
        <w:spacing w:line="276" w:lineRule="exact"/>
        <w:rPr>
          <w:sz w:val="24"/>
        </w:rPr>
        <w:sectPr w:rsidR="00C22056">
          <w:pgSz w:w="11910" w:h="16840"/>
          <w:pgMar w:top="1120" w:right="8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6820"/>
      </w:tblGrid>
      <w:tr w:rsidR="00C22056">
        <w:trPr>
          <w:trHeight w:val="277"/>
        </w:trPr>
        <w:tc>
          <w:tcPr>
            <w:tcW w:w="2386" w:type="dxa"/>
          </w:tcPr>
          <w:p w:rsidR="00C22056" w:rsidRDefault="00C2205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составляет</w:t>
            </w:r>
            <w:proofErr w:type="gramEnd"/>
            <w:r>
              <w:rPr>
                <w:sz w:val="24"/>
              </w:rPr>
              <w:t>:10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22056">
        <w:trPr>
          <w:trHeight w:val="4416"/>
        </w:trPr>
        <w:tc>
          <w:tcPr>
            <w:tcW w:w="2386" w:type="dxa"/>
          </w:tcPr>
          <w:p w:rsidR="00C22056" w:rsidRDefault="00670C7D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22056" w:rsidRDefault="00670C7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Содержание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географии отражает взаимосвязь и 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будущих специалистов различного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  <w:p w:rsidR="00C22056" w:rsidRDefault="00670C7D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На уровне среднего общего образования на изучение географии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68 часов: 10 класс – 34 часа;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34 часа.</w:t>
            </w:r>
          </w:p>
        </w:tc>
      </w:tr>
      <w:tr w:rsidR="00C22056">
        <w:trPr>
          <w:trHeight w:val="6348"/>
        </w:trPr>
        <w:tc>
          <w:tcPr>
            <w:tcW w:w="2386" w:type="dxa"/>
          </w:tcPr>
          <w:p w:rsidR="00C22056" w:rsidRDefault="00670C7D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  <w:p w:rsidR="00C22056" w:rsidRDefault="00670C7D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базовый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(базовый уровень изучения предмета) 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СОО, а также с учётом рабочей программы воспитания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22056" w:rsidRDefault="00670C7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 картины мира учащихся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  <w:p w:rsidR="00C22056" w:rsidRDefault="00670C7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физические теории (формирование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 о природе, границах применимости теорий,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 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22056" w:rsidRDefault="00670C7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 соответствии с ФГОС СОО физика является 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в объёме 136 часов за два года обучения по 2 часа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классах.</w:t>
            </w:r>
          </w:p>
        </w:tc>
      </w:tr>
    </w:tbl>
    <w:p w:rsidR="00C22056" w:rsidRDefault="00C22056">
      <w:pPr>
        <w:spacing w:line="270" w:lineRule="atLeast"/>
        <w:rPr>
          <w:sz w:val="24"/>
        </w:rPr>
        <w:sectPr w:rsidR="00C22056">
          <w:pgSz w:w="11910" w:h="16840"/>
          <w:pgMar w:top="1120" w:right="8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6820"/>
      </w:tblGrid>
      <w:tr w:rsidR="00C22056">
        <w:trPr>
          <w:trHeight w:val="6348"/>
        </w:trPr>
        <w:tc>
          <w:tcPr>
            <w:tcW w:w="2386" w:type="dxa"/>
          </w:tcPr>
          <w:p w:rsidR="00C22056" w:rsidRDefault="00C4356E">
            <w:pPr>
              <w:pStyle w:val="TableParagraph"/>
              <w:tabs>
                <w:tab w:val="left" w:pos="1286"/>
              </w:tabs>
              <w:ind w:right="97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Химия</w:t>
            </w:r>
            <w:r w:rsidR="00670C7D">
              <w:rPr>
                <w:b/>
                <w:spacing w:val="-1"/>
                <w:sz w:val="24"/>
              </w:rPr>
              <w:t>(</w:t>
            </w:r>
            <w:proofErr w:type="gramEnd"/>
            <w:r w:rsidR="00670C7D">
              <w:rPr>
                <w:b/>
                <w:spacing w:val="-1"/>
                <w:sz w:val="24"/>
              </w:rPr>
              <w:t>базовый</w:t>
            </w:r>
            <w:r w:rsidR="00670C7D">
              <w:rPr>
                <w:b/>
                <w:spacing w:val="-57"/>
                <w:sz w:val="24"/>
              </w:rPr>
              <w:t xml:space="preserve"> </w:t>
            </w:r>
            <w:r w:rsidR="00670C7D">
              <w:rPr>
                <w:b/>
                <w:sz w:val="24"/>
              </w:rPr>
              <w:t>уровень)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22056" w:rsidRDefault="00670C7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номенклатуре, изомерии, способах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полимеров.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 «Химия»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22056" w:rsidRDefault="00670C7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«Органическая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C22056" w:rsidRDefault="00670C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C22056" w:rsidRDefault="00670C7D">
            <w:pPr>
              <w:pStyle w:val="TableParagraph"/>
              <w:tabs>
                <w:tab w:val="left" w:pos="4968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химии отведено 68 учебных часов, по 1 часу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социально-экономическом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11 классов.</w:t>
            </w:r>
          </w:p>
        </w:tc>
      </w:tr>
      <w:tr w:rsidR="00C22056">
        <w:trPr>
          <w:trHeight w:val="4416"/>
        </w:trPr>
        <w:tc>
          <w:tcPr>
            <w:tcW w:w="2386" w:type="dxa"/>
          </w:tcPr>
          <w:p w:rsidR="00C22056" w:rsidRDefault="00670C7D">
            <w:pPr>
              <w:pStyle w:val="TableParagraph"/>
              <w:ind w:right="256"/>
              <w:jc w:val="lef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(базовый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Рабочая программа учебному предмету «Биология»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составлена на основе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ООП СОО, представленных в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рабочей программы воспитания.</w:t>
            </w:r>
          </w:p>
          <w:p w:rsidR="00C22056" w:rsidRDefault="00670C7D">
            <w:pPr>
              <w:pStyle w:val="TableParagraph"/>
              <w:ind w:right="190" w:firstLine="60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 отличительных особенностях живой природы, о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уровневой организации и эволюции. В соответствии с этим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 содержательные линии: «Биология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система», «Организм как биологическая система», «Система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закономерности».</w:t>
            </w:r>
          </w:p>
          <w:p w:rsidR="00C22056" w:rsidRDefault="00670C7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На её изучение отведено 34 учебных часа, 1 час в неделю в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C22056">
        <w:trPr>
          <w:trHeight w:val="5237"/>
        </w:trPr>
        <w:tc>
          <w:tcPr>
            <w:tcW w:w="2386" w:type="dxa"/>
          </w:tcPr>
          <w:p w:rsidR="00C22056" w:rsidRDefault="00670C7D">
            <w:pPr>
              <w:pStyle w:val="TableParagraph"/>
              <w:ind w:righ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22056" w:rsidRDefault="00670C7D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Рабочая программа по дисциплине «Физическая культура»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22056" w:rsidRDefault="00670C7D" w:rsidP="00C4356E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</w:t>
            </w:r>
            <w:r>
              <w:rPr>
                <w:spacing w:val="1"/>
                <w:sz w:val="24"/>
              </w:rPr>
              <w:t xml:space="preserve"> </w:t>
            </w:r>
            <w:r w:rsidR="00C4356E">
              <w:rPr>
                <w:sz w:val="24"/>
              </w:rPr>
              <w:t>3</w:t>
            </w:r>
            <w:r>
              <w:rPr>
                <w:sz w:val="24"/>
              </w:rPr>
              <w:t xml:space="preserve"> часа в неделю в 10</w:t>
            </w:r>
            <w:r>
              <w:rPr>
                <w:spacing w:val="1"/>
                <w:sz w:val="24"/>
              </w:rPr>
              <w:t xml:space="preserve"> </w:t>
            </w:r>
            <w:r w:rsidR="00C4356E">
              <w:rPr>
                <w:sz w:val="24"/>
              </w:rPr>
              <w:t>-</w:t>
            </w:r>
            <w:r>
              <w:rPr>
                <w:sz w:val="24"/>
              </w:rPr>
              <w:t>11 классе.</w:t>
            </w:r>
          </w:p>
        </w:tc>
      </w:tr>
      <w:tr w:rsidR="00C22056" w:rsidTr="00C4356E">
        <w:trPr>
          <w:trHeight w:val="1408"/>
        </w:trPr>
        <w:tc>
          <w:tcPr>
            <w:tcW w:w="2386" w:type="dxa"/>
          </w:tcPr>
          <w:p w:rsidR="00C22056" w:rsidRDefault="00670C7D">
            <w:pPr>
              <w:pStyle w:val="TableParagraph"/>
              <w:spacing w:line="26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C22056" w:rsidRDefault="00670C7D">
            <w:pPr>
              <w:pStyle w:val="TableParagraph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безопасности</w:t>
            </w:r>
            <w:proofErr w:type="gramEnd"/>
          </w:p>
          <w:p w:rsidR="00C22056" w:rsidRDefault="00670C7D">
            <w:pPr>
              <w:pStyle w:val="TableParagraph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жизнедеятельности</w:t>
            </w:r>
            <w:proofErr w:type="gramEnd"/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4356E" w:rsidRDefault="00670C7D" w:rsidP="00C435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Программа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  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 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</w:p>
          <w:p w:rsidR="00C4356E" w:rsidRDefault="00C4356E" w:rsidP="00C4356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основного общего образования; предполагает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материала в логике последовательного нарастания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повседневной жизни с учётом актуальных вызовов и угроз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4356E" w:rsidRDefault="00C4356E" w:rsidP="00C4356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отводится 68 часов (1 час в неделю) в 10—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C22056">
        <w:trPr>
          <w:trHeight w:val="4416"/>
        </w:trPr>
        <w:tc>
          <w:tcPr>
            <w:tcW w:w="2386" w:type="dxa"/>
          </w:tcPr>
          <w:p w:rsidR="00C22056" w:rsidRDefault="00670C7D">
            <w:pPr>
              <w:pStyle w:val="TableParagraph"/>
              <w:ind w:right="3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Индивидуальный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6820" w:type="dxa"/>
          </w:tcPr>
          <w:p w:rsidR="00C22056" w:rsidRDefault="00670C7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проект» на уровне среднего общего образования   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22056" w:rsidRDefault="00670C7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сфокусировано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 проектирования (в соответствии с ФГОС),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тем содержит необходимые отсылки к другим типам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  <w:p w:rsidR="00C22056" w:rsidRDefault="00670C7D">
            <w:pPr>
              <w:pStyle w:val="TableParagraph"/>
              <w:spacing w:line="270" w:lineRule="atLeast"/>
              <w:ind w:right="101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изучение учебного предмета «Индивидуальный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(34 часа).</w:t>
            </w:r>
          </w:p>
        </w:tc>
      </w:tr>
    </w:tbl>
    <w:p w:rsidR="00670C7D" w:rsidRDefault="00670C7D"/>
    <w:sectPr w:rsidR="00670C7D">
      <w:pgSz w:w="11910" w:h="16840"/>
      <w:pgMar w:top="1120" w:right="8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B9" w:rsidRDefault="002D6BB9" w:rsidP="00230170">
      <w:r>
        <w:separator/>
      </w:r>
    </w:p>
  </w:endnote>
  <w:endnote w:type="continuationSeparator" w:id="0">
    <w:p w:rsidR="002D6BB9" w:rsidRDefault="002D6BB9" w:rsidP="0023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B9" w:rsidRDefault="002D6BB9" w:rsidP="00230170">
      <w:r>
        <w:separator/>
      </w:r>
    </w:p>
  </w:footnote>
  <w:footnote w:type="continuationSeparator" w:id="0">
    <w:p w:rsidR="002D6BB9" w:rsidRDefault="002D6BB9" w:rsidP="0023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235F"/>
    <w:multiLevelType w:val="hybridMultilevel"/>
    <w:tmpl w:val="53A667FA"/>
    <w:lvl w:ilvl="0" w:tplc="42CCE4B8">
      <w:numFmt w:val="bullet"/>
      <w:lvlText w:val="●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2001A">
      <w:numFmt w:val="bullet"/>
      <w:lvlText w:val="•"/>
      <w:lvlJc w:val="left"/>
      <w:pPr>
        <w:ind w:left="1419" w:hanging="708"/>
      </w:pPr>
      <w:rPr>
        <w:rFonts w:hint="default"/>
        <w:lang w:val="ru-RU" w:eastAsia="en-US" w:bidi="ar-SA"/>
      </w:rPr>
    </w:lvl>
    <w:lvl w:ilvl="2" w:tplc="3CFC0E58"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3" w:tplc="8CC2738A">
      <w:numFmt w:val="bullet"/>
      <w:lvlText w:val="•"/>
      <w:lvlJc w:val="left"/>
      <w:pPr>
        <w:ind w:left="2617" w:hanging="708"/>
      </w:pPr>
      <w:rPr>
        <w:rFonts w:hint="default"/>
        <w:lang w:val="ru-RU" w:eastAsia="en-US" w:bidi="ar-SA"/>
      </w:rPr>
    </w:lvl>
    <w:lvl w:ilvl="4" w:tplc="DA126B28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5" w:tplc="4A122348">
      <w:numFmt w:val="bullet"/>
      <w:lvlText w:val="•"/>
      <w:lvlJc w:val="left"/>
      <w:pPr>
        <w:ind w:left="3815" w:hanging="708"/>
      </w:pPr>
      <w:rPr>
        <w:rFonts w:hint="default"/>
        <w:lang w:val="ru-RU" w:eastAsia="en-US" w:bidi="ar-SA"/>
      </w:rPr>
    </w:lvl>
    <w:lvl w:ilvl="6" w:tplc="FB06C3C2">
      <w:numFmt w:val="bullet"/>
      <w:lvlText w:val="•"/>
      <w:lvlJc w:val="left"/>
      <w:pPr>
        <w:ind w:left="4414" w:hanging="708"/>
      </w:pPr>
      <w:rPr>
        <w:rFonts w:hint="default"/>
        <w:lang w:val="ru-RU" w:eastAsia="en-US" w:bidi="ar-SA"/>
      </w:rPr>
    </w:lvl>
    <w:lvl w:ilvl="7" w:tplc="889E9C22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8" w:tplc="5D90BA96">
      <w:numFmt w:val="bullet"/>
      <w:lvlText w:val="•"/>
      <w:lvlJc w:val="left"/>
      <w:pPr>
        <w:ind w:left="5612" w:hanging="708"/>
      </w:pPr>
      <w:rPr>
        <w:rFonts w:hint="default"/>
        <w:lang w:val="ru-RU" w:eastAsia="en-US" w:bidi="ar-SA"/>
      </w:rPr>
    </w:lvl>
  </w:abstractNum>
  <w:abstractNum w:abstractNumId="1">
    <w:nsid w:val="47D90264"/>
    <w:multiLevelType w:val="hybridMultilevel"/>
    <w:tmpl w:val="D9063C40"/>
    <w:lvl w:ilvl="0" w:tplc="DF602A08">
      <w:numFmt w:val="bullet"/>
      <w:lvlText w:val="—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63350">
      <w:numFmt w:val="bullet"/>
      <w:lvlText w:val="•"/>
      <w:lvlJc w:val="left"/>
      <w:pPr>
        <w:ind w:left="771" w:hanging="708"/>
      </w:pPr>
      <w:rPr>
        <w:rFonts w:hint="default"/>
        <w:lang w:val="ru-RU" w:eastAsia="en-US" w:bidi="ar-SA"/>
      </w:rPr>
    </w:lvl>
    <w:lvl w:ilvl="2" w:tplc="F3C687D4">
      <w:numFmt w:val="bullet"/>
      <w:lvlText w:val="•"/>
      <w:lvlJc w:val="left"/>
      <w:pPr>
        <w:ind w:left="1442" w:hanging="708"/>
      </w:pPr>
      <w:rPr>
        <w:rFonts w:hint="default"/>
        <w:lang w:val="ru-RU" w:eastAsia="en-US" w:bidi="ar-SA"/>
      </w:rPr>
    </w:lvl>
    <w:lvl w:ilvl="3" w:tplc="654EED4E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4" w:tplc="57FCD46C">
      <w:numFmt w:val="bullet"/>
      <w:lvlText w:val="•"/>
      <w:lvlJc w:val="left"/>
      <w:pPr>
        <w:ind w:left="2784" w:hanging="708"/>
      </w:pPr>
      <w:rPr>
        <w:rFonts w:hint="default"/>
        <w:lang w:val="ru-RU" w:eastAsia="en-US" w:bidi="ar-SA"/>
      </w:rPr>
    </w:lvl>
    <w:lvl w:ilvl="5" w:tplc="DC38D186">
      <w:numFmt w:val="bullet"/>
      <w:lvlText w:val="•"/>
      <w:lvlJc w:val="left"/>
      <w:pPr>
        <w:ind w:left="3455" w:hanging="708"/>
      </w:pPr>
      <w:rPr>
        <w:rFonts w:hint="default"/>
        <w:lang w:val="ru-RU" w:eastAsia="en-US" w:bidi="ar-SA"/>
      </w:rPr>
    </w:lvl>
    <w:lvl w:ilvl="6" w:tplc="87648AB2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7" w:tplc="767CFC74">
      <w:numFmt w:val="bullet"/>
      <w:lvlText w:val="•"/>
      <w:lvlJc w:val="left"/>
      <w:pPr>
        <w:ind w:left="4797" w:hanging="708"/>
      </w:pPr>
      <w:rPr>
        <w:rFonts w:hint="default"/>
        <w:lang w:val="ru-RU" w:eastAsia="en-US" w:bidi="ar-SA"/>
      </w:rPr>
    </w:lvl>
    <w:lvl w:ilvl="8" w:tplc="8FB8F7EE">
      <w:numFmt w:val="bullet"/>
      <w:lvlText w:val="•"/>
      <w:lvlJc w:val="left"/>
      <w:pPr>
        <w:ind w:left="5468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2056"/>
    <w:rsid w:val="00210FEC"/>
    <w:rsid w:val="00230170"/>
    <w:rsid w:val="002D6BB9"/>
    <w:rsid w:val="00545F95"/>
    <w:rsid w:val="00670C7D"/>
    <w:rsid w:val="006974FE"/>
    <w:rsid w:val="00855803"/>
    <w:rsid w:val="008F077D"/>
    <w:rsid w:val="00C22056"/>
    <w:rsid w:val="00C4356E"/>
    <w:rsid w:val="00C809D1"/>
    <w:rsid w:val="00CC3D49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DF92-59D6-4149-AA95-D64B4A01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1071" w:right="960" w:hanging="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header"/>
    <w:basedOn w:val="a"/>
    <w:link w:val="a7"/>
    <w:uiPriority w:val="99"/>
    <w:unhideWhenUsed/>
    <w:rsid w:val="00230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1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0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1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Евсюкова</dc:creator>
  <cp:lastModifiedBy>Admin</cp:lastModifiedBy>
  <cp:revision>8</cp:revision>
  <dcterms:created xsi:type="dcterms:W3CDTF">2023-11-13T18:17:00Z</dcterms:created>
  <dcterms:modified xsi:type="dcterms:W3CDTF">2023-11-13T18:58:00Z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